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0" w:firstLine="0"/>
        <w:jc w:val="center"/>
        <w:rPr>
          <w:rFonts w:ascii="Century Gothic" w:cs="Century Gothic" w:eastAsia="Century Gothic" w:hAnsi="Century Gothic"/>
          <w:b w:val="1"/>
          <w:color w:val="000000"/>
          <w:sz w:val="36"/>
          <w:szCs w:val="36"/>
        </w:rPr>
      </w:pPr>
      <w:r w:rsidDel="00000000" w:rsidR="00000000" w:rsidRPr="00000000">
        <w:rPr>
          <w:rFonts w:ascii="Century Gothic" w:cs="Century Gothic" w:eastAsia="Century Gothic" w:hAnsi="Century Gothic"/>
          <w:b w:val="1"/>
          <w:color w:val="000000"/>
          <w:sz w:val="36"/>
          <w:szCs w:val="36"/>
          <w:rtl w:val="0"/>
        </w:rPr>
        <w:t xml:space="preserve">STEERING COMMITTEE MEETING #8 MINUTES</w:t>
      </w:r>
      <w:r w:rsidDel="00000000" w:rsidR="00000000" w:rsidRPr="00000000">
        <w:drawing>
          <wp:anchor allowOverlap="1" behindDoc="1" distB="0" distT="0" distL="0" distR="0" hidden="0" layoutInCell="1" locked="0" relativeHeight="0" simplePos="0">
            <wp:simplePos x="0" y="0"/>
            <wp:positionH relativeFrom="column">
              <wp:posOffset>5986759</wp:posOffset>
            </wp:positionH>
            <wp:positionV relativeFrom="paragraph">
              <wp:posOffset>-412228</wp:posOffset>
            </wp:positionV>
            <wp:extent cx="1334946" cy="942213"/>
            <wp:effectExtent b="0" l="0" r="0" t="0"/>
            <wp:wrapNone/>
            <wp:docPr descr="A logo of a river&#10;&#10;Description automatically generated" id="1" name="image1.png"/>
            <a:graphic>
              <a:graphicData uri="http://schemas.openxmlformats.org/drawingml/2006/picture">
                <pic:pic>
                  <pic:nvPicPr>
                    <pic:cNvPr descr="A logo of a river&#10;&#10;Description automatically generated" id="0" name="image1.png"/>
                    <pic:cNvPicPr preferRelativeResize="0"/>
                  </pic:nvPicPr>
                  <pic:blipFill>
                    <a:blip r:embed="rId7"/>
                    <a:srcRect b="0" l="0" r="0" t="0"/>
                    <a:stretch>
                      <a:fillRect/>
                    </a:stretch>
                  </pic:blipFill>
                  <pic:spPr>
                    <a:xfrm>
                      <a:off x="0" y="0"/>
                      <a:ext cx="1334946" cy="942213"/>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North Fork Payette River Watershed Coalition – A VSWCD Initiative</w:t>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USBR WaterSMART Cooperative Watershed Management Grant</w:t>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 mobilize a diverse group of North Fork Payette River Watershed stakeholders to identify watershed challenges, develop Watershed Restoration Plan and identify funding sources for plan implementation.”</w:t>
      </w:r>
      <w:r w:rsidDel="00000000" w:rsidR="00000000" w:rsidRPr="00000000">
        <w:rPr>
          <w:rtl w:val="0"/>
        </w:rPr>
      </w:r>
    </w:p>
    <w:p w:rsidR="00000000" w:rsidDel="00000000" w:rsidP="00000000" w:rsidRDefault="00000000" w:rsidRPr="00000000" w14:paraId="00000005">
      <w:pPr>
        <w:spacing w:after="0" w:before="280" w:line="276" w:lineRule="auto"/>
        <w:ind w:left="0" w:firstLine="0"/>
        <w:rPr>
          <w:rFonts w:ascii="Quattrocento Sans" w:cs="Quattrocento Sans" w:eastAsia="Quattrocento Sans" w:hAnsi="Quattrocento Sans"/>
          <w:color w:val="000000"/>
          <w:sz w:val="24"/>
          <w:szCs w:val="24"/>
        </w:rPr>
      </w:pPr>
      <w:r w:rsidDel="00000000" w:rsidR="00000000" w:rsidRPr="00000000">
        <w:rPr>
          <w:rFonts w:ascii="Quattrocento Sans" w:cs="Quattrocento Sans" w:eastAsia="Quattrocento Sans" w:hAnsi="Quattrocento Sans"/>
          <w:b w:val="1"/>
          <w:color w:val="007291"/>
          <w:sz w:val="24"/>
          <w:szCs w:val="24"/>
          <w:rtl w:val="0"/>
        </w:rPr>
        <w:t xml:space="preserve">Date/Time: </w:t>
      </w:r>
      <w:r w:rsidDel="00000000" w:rsidR="00000000" w:rsidRPr="00000000">
        <w:rPr>
          <w:rFonts w:ascii="Garamond" w:cs="Garamond" w:eastAsia="Garamond" w:hAnsi="Garamond"/>
          <w:color w:val="000000"/>
          <w:sz w:val="24"/>
          <w:szCs w:val="24"/>
          <w:rtl w:val="0"/>
        </w:rPr>
        <w:t xml:space="preserve">January 12, 2024| 1 p.m. – 3 p.m.</w:t>
        <w:tab/>
        <w:t xml:space="preserve"> </w:t>
      </w:r>
      <w:r w:rsidDel="00000000" w:rsidR="00000000" w:rsidRPr="00000000">
        <w:rPr>
          <w:rFonts w:ascii="Quattrocento Sans" w:cs="Quattrocento Sans" w:eastAsia="Quattrocento Sans" w:hAnsi="Quattrocento Sans"/>
          <w:b w:val="1"/>
          <w:color w:val="007291"/>
          <w:sz w:val="24"/>
          <w:szCs w:val="24"/>
          <w:highlight w:val="white"/>
          <w:rtl w:val="0"/>
        </w:rPr>
        <w:t xml:space="preserve">Location: </w:t>
      </w:r>
      <w:r w:rsidDel="00000000" w:rsidR="00000000" w:rsidRPr="00000000">
        <w:rPr>
          <w:rFonts w:ascii="Garamond" w:cs="Garamond" w:eastAsia="Garamond" w:hAnsi="Garamond"/>
          <w:color w:val="000000"/>
          <w:sz w:val="24"/>
          <w:szCs w:val="24"/>
          <w:highlight w:val="white"/>
          <w:rtl w:val="0"/>
        </w:rPr>
        <w:t xml:space="preserve">VSWCD Office &amp; Zoom</w:t>
        <w:br w:type="textWrapping"/>
      </w:r>
      <w:r w:rsidDel="00000000" w:rsidR="00000000" w:rsidRPr="00000000">
        <w:rPr>
          <w:rFonts w:ascii="Quattrocento Sans" w:cs="Quattrocento Sans" w:eastAsia="Quattrocento Sans" w:hAnsi="Quattrocento Sans"/>
          <w:b w:val="1"/>
          <w:color w:val="007291"/>
          <w:sz w:val="24"/>
          <w:szCs w:val="24"/>
          <w:rtl w:val="0"/>
        </w:rPr>
        <w:t xml:space="preserve">Purpose:</w:t>
      </w:r>
      <w:r w:rsidDel="00000000" w:rsidR="00000000" w:rsidRPr="00000000">
        <w:rPr>
          <w:rFonts w:ascii="Garamond" w:cs="Garamond" w:eastAsia="Garamond" w:hAnsi="Garamond"/>
          <w:color w:val="000000"/>
          <w:sz w:val="24"/>
          <w:szCs w:val="24"/>
          <w:rtl w:val="0"/>
        </w:rPr>
        <w:t xml:space="preserve"> Debrief Jan 11 NFPRWC Donnelly Kickoff, plan for Jan 17 Cascade Kickoff, plan Feb 15 NFPRWC workshop</w:t>
      </w:r>
      <w:r w:rsidDel="00000000" w:rsidR="00000000" w:rsidRPr="00000000">
        <w:rPr>
          <w:rtl w:val="0"/>
        </w:rPr>
      </w:r>
    </w:p>
    <w:p w:rsidR="00000000" w:rsidDel="00000000" w:rsidP="00000000" w:rsidRDefault="00000000" w:rsidRPr="00000000" w14:paraId="00000006">
      <w:pPr>
        <w:ind w:firstLine="360"/>
        <w:rPr>
          <w:rFonts w:ascii="Quattrocento Sans" w:cs="Quattrocento Sans" w:eastAsia="Quattrocento Sans" w:hAnsi="Quattrocento Sans"/>
          <w:b w:val="1"/>
          <w:color w:val="007291"/>
          <w:sz w:val="24"/>
          <w:szCs w:val="24"/>
        </w:rPr>
      </w:pPr>
      <w:r w:rsidDel="00000000" w:rsidR="00000000" w:rsidRPr="00000000">
        <w:rPr>
          <w:rFonts w:ascii="Quattrocento Sans" w:cs="Quattrocento Sans" w:eastAsia="Quattrocento Sans" w:hAnsi="Quattrocento Sans"/>
          <w:b w:val="1"/>
          <w:color w:val="007291"/>
          <w:sz w:val="24"/>
          <w:szCs w:val="24"/>
          <w:rtl w:val="0"/>
        </w:rPr>
        <w:t xml:space="preserve">Zoom Link: </w:t>
      </w:r>
      <w:hyperlink r:id="rId8">
        <w:r w:rsidDel="00000000" w:rsidR="00000000" w:rsidRPr="00000000">
          <w:rPr>
            <w:rFonts w:ascii="Roboto" w:cs="Roboto" w:eastAsia="Roboto" w:hAnsi="Roboto"/>
            <w:b w:val="1"/>
            <w:color w:val="1155cc"/>
            <w:sz w:val="21"/>
            <w:szCs w:val="21"/>
            <w:u w:val="single"/>
            <w:rtl w:val="0"/>
          </w:rPr>
          <w:t xml:space="preserve">https://us06web.zoom.us/j/89854123707?pwd=7v94bxvLYbfL3oyCxXp63JgaxsfOfd.1</w:t>
        </w:r>
      </w:hyperlink>
      <w:r w:rsidDel="00000000" w:rsidR="00000000" w:rsidRPr="00000000">
        <w:rPr>
          <w:rtl w:val="0"/>
        </w:rPr>
      </w:r>
    </w:p>
    <w:p w:rsidR="00000000" w:rsidDel="00000000" w:rsidP="00000000" w:rsidRDefault="00000000" w:rsidRPr="00000000" w14:paraId="00000007">
      <w:pPr>
        <w:spacing w:after="0"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Meeting ID: 898 5412 3707</w:t>
      </w:r>
    </w:p>
    <w:p w:rsidR="00000000" w:rsidDel="00000000" w:rsidP="00000000" w:rsidRDefault="00000000" w:rsidRPr="00000000" w14:paraId="00000008">
      <w:pPr>
        <w:spacing w:after="0" w:lineRule="auto"/>
        <w:ind w:firstLine="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Passcode: 694537</w:t>
      </w:r>
    </w:p>
    <w:p w:rsidR="00000000" w:rsidDel="00000000" w:rsidP="00000000" w:rsidRDefault="00000000" w:rsidRPr="00000000" w14:paraId="00000009">
      <w:pPr>
        <w:spacing w:after="0" w:line="276" w:lineRule="auto"/>
        <w:ind w:left="0" w:firstLine="0"/>
        <w:rPr>
          <w:rFonts w:ascii="Garamond" w:cs="Garamond" w:eastAsia="Garamond" w:hAnsi="Garamond"/>
          <w:color w:val="000000"/>
          <w:sz w:val="24"/>
          <w:szCs w:val="24"/>
        </w:rPr>
        <w:sectPr>
          <w:footerReference r:id="rId9" w:type="default"/>
          <w:pgSz w:h="15840" w:w="12240" w:orient="portrait"/>
          <w:pgMar w:bottom="720" w:top="720" w:left="720" w:right="720" w:header="432" w:footer="288"/>
          <w:pgNumType w:start="1"/>
          <w:titlePg w:val="1"/>
        </w:sectPr>
      </w:pPr>
      <w:r w:rsidDel="00000000" w:rsidR="00000000" w:rsidRPr="00000000">
        <w:rPr>
          <w:rFonts w:ascii="Quattrocento Sans" w:cs="Quattrocento Sans" w:eastAsia="Quattrocento Sans" w:hAnsi="Quattrocento Sans"/>
          <w:b w:val="1"/>
          <w:color w:val="007291"/>
          <w:sz w:val="24"/>
          <w:szCs w:val="24"/>
          <w:rtl w:val="0"/>
        </w:rPr>
        <w:t xml:space="preserve">Steering Committee:</w:t>
      </w:r>
      <w:r w:rsidDel="00000000" w:rsidR="00000000" w:rsidRPr="00000000">
        <w:rPr>
          <w:rtl w:val="0"/>
        </w:rPr>
      </w:r>
    </w:p>
    <w:p w:rsidR="00000000" w:rsidDel="00000000" w:rsidP="00000000" w:rsidRDefault="00000000" w:rsidRPr="00000000" w14:paraId="0000000A">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-Art Troutner – VSWCD Board Chairman</w:t>
      </w:r>
    </w:p>
    <w:p w:rsidR="00000000" w:rsidDel="00000000" w:rsidP="00000000" w:rsidRDefault="00000000" w:rsidRPr="00000000" w14:paraId="0000000B">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-John Lillehaug – VSWCD Board Treasurer</w:t>
      </w:r>
    </w:p>
    <w:p w:rsidR="00000000" w:rsidDel="00000000" w:rsidP="00000000" w:rsidRDefault="00000000" w:rsidRPr="00000000" w14:paraId="0000000C">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-Bill Leaf – VSWCD Board Supervisor</w:t>
      </w:r>
    </w:p>
    <w:p w:rsidR="00000000" w:rsidDel="00000000" w:rsidP="00000000" w:rsidRDefault="00000000" w:rsidRPr="00000000" w14:paraId="0000000D">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-Colt Brown – VSWCD Board Supervisor</w:t>
      </w:r>
    </w:p>
    <w:p w:rsidR="00000000" w:rsidDel="00000000" w:rsidP="00000000" w:rsidRDefault="00000000" w:rsidRPr="00000000" w14:paraId="0000000E">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-Judy Anderson – VSWCD Board Supervisor </w:t>
      </w:r>
    </w:p>
    <w:p w:rsidR="00000000" w:rsidDel="00000000" w:rsidP="00000000" w:rsidRDefault="00000000" w:rsidRPr="00000000" w14:paraId="0000000F">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-Lenard Long – VSWCD Associate Supervisor </w:t>
      </w:r>
    </w:p>
    <w:p w:rsidR="00000000" w:rsidDel="00000000" w:rsidP="00000000" w:rsidRDefault="00000000" w:rsidRPr="00000000" w14:paraId="00000010">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-Durena Fall - FPAC-NRCS, ID VSWCD District Manager</w:t>
      </w:r>
    </w:p>
    <w:p w:rsidR="00000000" w:rsidDel="00000000" w:rsidP="00000000" w:rsidRDefault="00000000" w:rsidRPr="00000000" w14:paraId="00000011">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-Maureen Pepper - FPAC-NRCS, ID</w:t>
      </w:r>
    </w:p>
    <w:p w:rsidR="00000000" w:rsidDel="00000000" w:rsidP="00000000" w:rsidRDefault="00000000" w:rsidRPr="00000000" w14:paraId="00000012">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-Danielle Terhaar – ID DEQ</w:t>
      </w:r>
    </w:p>
    <w:p w:rsidR="00000000" w:rsidDel="00000000" w:rsidP="00000000" w:rsidRDefault="00000000" w:rsidRPr="00000000" w14:paraId="00000013">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-David Nichols – SISU. Facilitator for the Boise Forest Coalition</w:t>
      </w:r>
    </w:p>
    <w:p w:rsidR="00000000" w:rsidDel="00000000" w:rsidP="00000000" w:rsidRDefault="00000000" w:rsidRPr="00000000" w14:paraId="00000014">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-Kara Utter -- Dynamic Visions GIS</w:t>
      </w:r>
    </w:p>
    <w:p w:rsidR="00000000" w:rsidDel="00000000" w:rsidP="00000000" w:rsidRDefault="00000000" w:rsidRPr="00000000" w14:paraId="00000015">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-Ken Roberts – Valley County Planning and Zoning Commision, Ag producer </w:t>
      </w:r>
    </w:p>
    <w:p w:rsidR="00000000" w:rsidDel="00000000" w:rsidP="00000000" w:rsidRDefault="00000000" w:rsidRPr="00000000" w14:paraId="00000016">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-Maureen Pepper - FPAC-NRCS, ID</w:t>
      </w:r>
    </w:p>
    <w:p w:rsidR="00000000" w:rsidDel="00000000" w:rsidP="00000000" w:rsidRDefault="00000000" w:rsidRPr="00000000" w14:paraId="00000017">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McKenzie Kraemer -- </w:t>
      </w:r>
      <w:hyperlink r:id="rId10">
        <w:r w:rsidDel="00000000" w:rsidR="00000000" w:rsidRPr="00000000">
          <w:rPr>
            <w:rFonts w:ascii="Garamond" w:cs="Garamond" w:eastAsia="Garamond" w:hAnsi="Garamond"/>
            <w:color w:val="000000"/>
            <w:sz w:val="24"/>
            <w:szCs w:val="24"/>
            <w:rtl w:val="0"/>
          </w:rPr>
          <w:t xml:space="preserve">Micael McKenzie Inc Creative</w:t>
        </w:r>
      </w:hyperlink>
      <w:r w:rsidDel="00000000" w:rsidR="00000000" w:rsidRPr="00000000">
        <w:rPr>
          <w:rtl w:val="0"/>
        </w:rPr>
      </w:r>
    </w:p>
    <w:p w:rsidR="00000000" w:rsidDel="00000000" w:rsidP="00000000" w:rsidRDefault="00000000" w:rsidRPr="00000000" w14:paraId="00000018">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-Melissa D Jayo – USBR</w:t>
      </w:r>
    </w:p>
    <w:p w:rsidR="00000000" w:rsidDel="00000000" w:rsidP="00000000" w:rsidRDefault="00000000" w:rsidRPr="00000000" w14:paraId="00000019">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-Thomas Tidwell - BPLWQC</w:t>
      </w:r>
    </w:p>
    <w:p w:rsidR="00000000" w:rsidDel="00000000" w:rsidP="00000000" w:rsidRDefault="00000000" w:rsidRPr="00000000" w14:paraId="0000001A">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-Dave Bingaman – Valley Recreation Planner</w:t>
      </w:r>
    </w:p>
    <w:p w:rsidR="00000000" w:rsidDel="00000000" w:rsidP="00000000" w:rsidRDefault="00000000" w:rsidRPr="00000000" w14:paraId="0000001B">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-Judy Nissula – Mayor of Cascade</w:t>
      </w:r>
    </w:p>
    <w:p w:rsidR="00000000" w:rsidDel="00000000" w:rsidP="00000000" w:rsidRDefault="00000000" w:rsidRPr="00000000" w14:paraId="0000001C">
      <w:pPr>
        <w:spacing w:after="0" w:line="276" w:lineRule="auto"/>
        <w:ind w:left="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-Daina Aguas – NFPRWC Admin</w:t>
      </w:r>
    </w:p>
    <w:p w:rsidR="00000000" w:rsidDel="00000000" w:rsidP="00000000" w:rsidRDefault="00000000" w:rsidRPr="00000000" w14:paraId="0000001D">
      <w:pPr>
        <w:widowControl w:val="0"/>
        <w:spacing w:after="0" w:before="8.817138671875" w:line="240" w:lineRule="auto"/>
        <w:ind w:left="0" w:firstLine="0"/>
        <w:rPr>
          <w:rFonts w:ascii="Garamond" w:cs="Garamond" w:eastAsia="Garamond" w:hAnsi="Garamond"/>
          <w:color w:val="000000"/>
          <w:sz w:val="24"/>
          <w:szCs w:val="24"/>
        </w:rPr>
        <w:sectPr>
          <w:type w:val="continuous"/>
          <w:pgSz w:h="15840" w:w="12240" w:orient="portrait"/>
          <w:pgMar w:bottom="720" w:top="720" w:left="720" w:right="720" w:header="432" w:footer="288"/>
          <w:cols w:equalWidth="0" w:num="3">
            <w:col w:space="720" w:w="3120"/>
            <w:col w:space="720" w:w="3120"/>
            <w:col w:space="0" w:w="3120"/>
          </w:cols>
        </w:sectPr>
      </w:pPr>
      <w:r w:rsidDel="00000000" w:rsidR="00000000" w:rsidRPr="00000000">
        <w:rPr>
          <w:rFonts w:ascii="Garamond" w:cs="Garamond" w:eastAsia="Garamond" w:hAnsi="Garamond"/>
          <w:color w:val="000000"/>
          <w:sz w:val="24"/>
          <w:szCs w:val="24"/>
          <w:rtl w:val="0"/>
        </w:rPr>
        <w:t xml:space="preserve">-Julie Manning - Sawtooth Law Group, LLC, j4manning@yahoo.com </w:t>
      </w:r>
    </w:p>
    <w:p w:rsidR="00000000" w:rsidDel="00000000" w:rsidP="00000000" w:rsidRDefault="00000000" w:rsidRPr="00000000" w14:paraId="0000001E">
      <w:pPr>
        <w:spacing w:line="240" w:lineRule="auto"/>
        <w:ind w:left="0" w:firstLine="0"/>
        <w:rPr>
          <w:rFonts w:ascii="Quattrocento Sans" w:cs="Quattrocento Sans" w:eastAsia="Quattrocento Sans" w:hAnsi="Quattrocento Sans"/>
          <w:b w:val="1"/>
          <w:color w:val="007291"/>
          <w:sz w:val="24"/>
          <w:szCs w:val="24"/>
        </w:rPr>
      </w:pPr>
      <w:r w:rsidDel="00000000" w:rsidR="00000000" w:rsidRPr="00000000">
        <w:rPr>
          <w:rFonts w:ascii="Quattrocento Sans" w:cs="Quattrocento Sans" w:eastAsia="Quattrocento Sans" w:hAnsi="Quattrocento Sans"/>
          <w:b w:val="1"/>
          <w:color w:val="007291"/>
          <w:sz w:val="24"/>
          <w:szCs w:val="24"/>
          <w:rtl w:val="0"/>
        </w:rPr>
        <w:t xml:space="preserve">Agenda:</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Discussion Items</w:t>
      </w:r>
    </w:p>
    <w:p w:rsidR="00000000" w:rsidDel="00000000" w:rsidP="00000000" w:rsidRDefault="00000000" w:rsidRPr="00000000" w14:paraId="0000002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color w:val="000000"/>
          <w:sz w:val="24"/>
          <w:szCs w:val="24"/>
          <w:rtl w:val="0"/>
        </w:rPr>
        <w:t xml:space="preserve">Debrief Jan 11 Kickoff (Donnelly)</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What went well?</w:t>
      </w:r>
    </w:p>
    <w:p w:rsidR="00000000" w:rsidDel="00000000" w:rsidP="00000000" w:rsidRDefault="00000000" w:rsidRPr="00000000" w14:paraId="00000022">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Chili, coffee,  and sourdough were great. Too much soda purchased. </w:t>
      </w:r>
    </w:p>
    <w:p w:rsidR="00000000" w:rsidDel="00000000" w:rsidP="00000000" w:rsidRDefault="00000000" w:rsidRPr="00000000" w14:paraId="00000023">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Room design layout went well and allowed participants to mill around. </w:t>
      </w:r>
    </w:p>
    <w:p w:rsidR="00000000" w:rsidDel="00000000" w:rsidP="00000000" w:rsidRDefault="00000000" w:rsidRPr="00000000" w14:paraId="00000024">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Interactive map reactions were significant (people were shocked at impaired waterways).</w:t>
      </w:r>
    </w:p>
    <w:p w:rsidR="00000000" w:rsidDel="00000000" w:rsidP="00000000" w:rsidRDefault="00000000" w:rsidRPr="00000000" w14:paraId="00000025">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There were 3 new pins for areas of concern entered into the interactive map. </w:t>
      </w:r>
    </w:p>
    <w:p w:rsidR="00000000" w:rsidDel="00000000" w:rsidP="00000000" w:rsidRDefault="00000000" w:rsidRPr="00000000" w14:paraId="00000026">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Landowners from the Mud Creek area brought water concerns from grazing (added to the map).</w:t>
      </w:r>
    </w:p>
    <w:p w:rsidR="00000000" w:rsidDel="00000000" w:rsidP="00000000" w:rsidRDefault="00000000" w:rsidRPr="00000000" w14:paraId="00000027">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Introductions from participants were interesting and interactive. </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What needs improvement? </w:t>
      </w:r>
    </w:p>
    <w:p w:rsidR="00000000" w:rsidDel="00000000" w:rsidP="00000000" w:rsidRDefault="00000000" w:rsidRPr="00000000" w14:paraId="00000029">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Have greeters at the door to hand out agendas and explain the meeting layout. </w:t>
      </w:r>
    </w:p>
    <w:p w:rsidR="00000000" w:rsidDel="00000000" w:rsidP="00000000" w:rsidRDefault="00000000" w:rsidRPr="00000000" w14:paraId="0000002A">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Need more information on agenda: contacting the Coalition. interactive map QR code. start time for the presentations,</w:t>
      </w:r>
    </w:p>
    <w:p w:rsidR="00000000" w:rsidDel="00000000" w:rsidP="00000000" w:rsidRDefault="00000000" w:rsidRPr="00000000" w14:paraId="0000002B">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Potential greeters: Durena Farr, Judy Nissula, Cascade community members (Teresa Perry IDPR, Pam Pace, Art Troutner, Judy Anderson, Michelle R, Cynda Herrick, Melissa Jayo)</w:t>
      </w:r>
    </w:p>
    <w:p w:rsidR="00000000" w:rsidDel="00000000" w:rsidP="00000000" w:rsidRDefault="00000000" w:rsidRPr="00000000" w14:paraId="0000002C">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Include link to interactive maps in the email updates </w:t>
      </w:r>
    </w:p>
    <w:p w:rsidR="00000000" w:rsidDel="00000000" w:rsidP="00000000" w:rsidRDefault="00000000" w:rsidRPr="00000000" w14:paraId="0000002D">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include social mixing as an agenda item</w:t>
      </w:r>
    </w:p>
    <w:p w:rsidR="00000000" w:rsidDel="00000000" w:rsidP="00000000" w:rsidRDefault="00000000" w:rsidRPr="00000000" w14:paraId="0000002E">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give space to Dani T at these meetings to interact with people for state of the watershed conversations</w:t>
      </w:r>
    </w:p>
    <w:p w:rsidR="00000000" w:rsidDel="00000000" w:rsidP="00000000" w:rsidRDefault="00000000" w:rsidRPr="00000000" w14:paraId="0000002F">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Put the maps in a location where people can get to them easily</w:t>
      </w:r>
    </w:p>
    <w:p w:rsidR="00000000" w:rsidDel="00000000" w:rsidP="00000000" w:rsidRDefault="00000000" w:rsidRPr="00000000" w14:paraId="00000030">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The roundtable discussion didn’t work at the late time of day. People seemed tired and didn’t want to interact with others much. </w:t>
      </w:r>
    </w:p>
    <w:p w:rsidR="00000000" w:rsidDel="00000000" w:rsidP="00000000" w:rsidRDefault="00000000" w:rsidRPr="00000000" w14:paraId="00000031">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Could use more representation from city government groups at the kickoffs</w:t>
      </w:r>
    </w:p>
    <w:p w:rsidR="00000000" w:rsidDel="00000000" w:rsidP="00000000" w:rsidRDefault="00000000" w:rsidRPr="00000000" w14:paraId="00000032">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Would benefit from more representation from irrigation districts at the kickoffs </w:t>
      </w:r>
    </w:p>
    <w:p w:rsidR="00000000" w:rsidDel="00000000" w:rsidP="00000000" w:rsidRDefault="00000000" w:rsidRPr="00000000" w14:paraId="00000033">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Cascade ranger district representation (connection from Robert Mallory)</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Offer a space for citizens to offer their contributions (list should be created by SC and Coalition).</w:t>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Suggestions for</w:t>
      </w:r>
      <w:hyperlink r:id="rId11">
        <w:r w:rsidDel="00000000" w:rsidR="00000000" w:rsidRPr="00000000">
          <w:rPr>
            <w:rFonts w:ascii="Garamond" w:cs="Garamond" w:eastAsia="Garamond" w:hAnsi="Garamond"/>
            <w:color w:val="1155cc"/>
            <w:sz w:val="24"/>
            <w:szCs w:val="24"/>
            <w:u w:val="single"/>
            <w:rtl w:val="0"/>
          </w:rPr>
          <w:t xml:space="preserve"> Jan 17 kickoff</w:t>
        </w:r>
      </w:hyperlink>
      <w:r w:rsidDel="00000000" w:rsidR="00000000" w:rsidRPr="00000000">
        <w:rPr>
          <w:rFonts w:ascii="Garamond" w:cs="Garamond" w:eastAsia="Garamond" w:hAnsi="Garamond"/>
          <w:color w:val="000000"/>
          <w:sz w:val="24"/>
          <w:szCs w:val="24"/>
          <w:rtl w:val="0"/>
        </w:rPr>
        <w:t xml:space="preserve"> (Cascade)</w:t>
      </w:r>
    </w:p>
    <w:p w:rsidR="00000000" w:rsidDel="00000000" w:rsidP="00000000" w:rsidRDefault="00000000" w:rsidRPr="00000000" w14:paraId="00000036">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Move the map locations (four large scale posters): on plywood or poster board or cardboard can go into the back area of the legion hall </w:t>
      </w:r>
    </w:p>
    <w:p w:rsidR="00000000" w:rsidDel="00000000" w:rsidP="00000000" w:rsidRDefault="00000000" w:rsidRPr="00000000" w14:paraId="00000037">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88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Kara and Durena will look into poster back options </w:t>
      </w:r>
    </w:p>
    <w:p w:rsidR="00000000" w:rsidDel="00000000" w:rsidP="00000000" w:rsidRDefault="00000000" w:rsidRPr="00000000" w14:paraId="00000038">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Get cornbread or Mrs. Tibbs cookies for the kickoff</w:t>
      </w:r>
    </w:p>
    <w:p w:rsidR="00000000" w:rsidDel="00000000" w:rsidP="00000000" w:rsidRDefault="00000000" w:rsidRPr="00000000" w14:paraId="00000039">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261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ab/>
        <w:t xml:space="preserve">-Lenard will reach out</w:t>
      </w:r>
    </w:p>
    <w:p w:rsidR="00000000" w:rsidDel="00000000" w:rsidP="00000000" w:rsidRDefault="00000000" w:rsidRPr="00000000" w14:paraId="0000003A">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Work on message development for construction stakeholders  - point out in the intro presentation (early on) that the NFPRWC is NOT against development</w:t>
      </w:r>
    </w:p>
    <w:p w:rsidR="00000000" w:rsidDel="00000000" w:rsidP="00000000" w:rsidRDefault="00000000" w:rsidRPr="00000000" w14:paraId="0000003B">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Set up the room for kickoffs based on movement of crowd and map interaction</w:t>
      </w:r>
    </w:p>
    <w:p w:rsidR="00000000" w:rsidDel="00000000" w:rsidP="00000000" w:rsidRDefault="00000000" w:rsidRPr="00000000" w14:paraId="0000003C">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Add to the areas of concern form:  QR code to map,  areas of concern form, and email address for NFPRWC to send form back to)</w:t>
      </w:r>
    </w:p>
    <w:p w:rsidR="00000000" w:rsidDel="00000000" w:rsidP="00000000" w:rsidRDefault="00000000" w:rsidRPr="00000000" w14:paraId="0000003D">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Demonstrate how to drop a pin on the interactive map during the mapping demonstration </w:t>
      </w:r>
    </w:p>
    <w:p w:rsidR="00000000" w:rsidDel="00000000" w:rsidP="00000000" w:rsidRDefault="00000000" w:rsidRPr="00000000" w14:paraId="0000003E">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Michelle R is a good connection - contact through Lenard or Durena</w:t>
      </w:r>
    </w:p>
    <w:p w:rsidR="00000000" w:rsidDel="00000000" w:rsidP="00000000" w:rsidRDefault="00000000" w:rsidRPr="00000000" w14:paraId="0000003F">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sectPr>
          <w:type w:val="continuous"/>
          <w:pgSz w:h="15840" w:w="12240" w:orient="portrait"/>
          <w:pgMar w:bottom="720" w:top="720" w:left="720" w:right="720" w:header="432" w:footer="288"/>
          <w:titlePg w:val="1"/>
        </w:sectPr>
      </w:pPr>
      <w:r w:rsidDel="00000000" w:rsidR="00000000" w:rsidRPr="00000000">
        <w:rPr>
          <w:rFonts w:ascii="Garamond" w:cs="Garamond" w:eastAsia="Garamond" w:hAnsi="Garamond"/>
          <w:color w:val="000000"/>
          <w:sz w:val="24"/>
          <w:szCs w:val="24"/>
          <w:rtl w:val="0"/>
        </w:rPr>
        <w:t xml:space="preserve">Creating space in kickoff meetings to address concerns about anti-development and stress the voluntary nature of BMPs</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color w:val="000000"/>
          <w:sz w:val="24"/>
          <w:szCs w:val="24"/>
          <w:rtl w:val="0"/>
        </w:rPr>
        <w:t xml:space="preserve">Plan Feb 15 NFPRWC Workshop</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color w:val="000000"/>
          <w:sz w:val="24"/>
          <w:szCs w:val="24"/>
          <w:rtl w:val="0"/>
        </w:rPr>
        <w:t xml:space="preserve">Confirmed location - Cascade American Legion Hall</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Work with</w:t>
      </w:r>
      <w:hyperlink r:id="rId12">
        <w:r w:rsidDel="00000000" w:rsidR="00000000" w:rsidRPr="00000000">
          <w:rPr>
            <w:rFonts w:ascii="Garamond" w:cs="Garamond" w:eastAsia="Garamond" w:hAnsi="Garamond"/>
            <w:color w:val="1155cc"/>
            <w:sz w:val="24"/>
            <w:szCs w:val="24"/>
            <w:u w:val="single"/>
            <w:rtl w:val="0"/>
          </w:rPr>
          <w:t xml:space="preserve"> draft agenda</w:t>
        </w:r>
      </w:hyperlink>
      <w:r w:rsidDel="00000000" w:rsidR="00000000" w:rsidRPr="00000000">
        <w:rPr>
          <w:rFonts w:ascii="Garamond" w:cs="Garamond" w:eastAsia="Garamond" w:hAnsi="Garamond"/>
          <w:color w:val="000000"/>
          <w:sz w:val="24"/>
          <w:szCs w:val="24"/>
          <w:rtl w:val="0"/>
        </w:rPr>
        <w:t xml:space="preserve"> to plan content at the </w:t>
      </w:r>
      <w:r w:rsidDel="00000000" w:rsidR="00000000" w:rsidRPr="00000000">
        <w:rPr>
          <w:rFonts w:ascii="Garamond" w:cs="Garamond" w:eastAsia="Garamond" w:hAnsi="Garamond"/>
          <w:b w:val="1"/>
          <w:color w:val="000000"/>
          <w:sz w:val="24"/>
          <w:szCs w:val="24"/>
          <w:rtl w:val="0"/>
        </w:rPr>
        <w:t xml:space="preserve">next SC meeting (Jan 19th, 10AM-12PM)</w:t>
      </w:r>
    </w:p>
    <w:p w:rsidR="00000000" w:rsidDel="00000000" w:rsidP="00000000" w:rsidRDefault="00000000" w:rsidRPr="00000000" w14:paraId="00000043">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This workshop may be </w:t>
      </w:r>
      <w:r w:rsidDel="00000000" w:rsidR="00000000" w:rsidRPr="00000000">
        <w:rPr>
          <w:rFonts w:ascii="Garamond" w:cs="Garamond" w:eastAsia="Garamond" w:hAnsi="Garamond"/>
          <w:color w:val="000000"/>
          <w:sz w:val="24"/>
          <w:szCs w:val="24"/>
          <w:rtl w:val="0"/>
        </w:rPr>
        <w:t xml:space="preserve">better suited for round table discussions</w:t>
      </w:r>
    </w:p>
    <w:p w:rsidR="00000000" w:rsidDel="00000000" w:rsidP="00000000" w:rsidRDefault="00000000" w:rsidRPr="00000000" w14:paraId="00000044">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Print the state of watershed presentation and bind it - Dani </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Review </w:t>
      </w:r>
      <w:hyperlink r:id="rId13">
        <w:r w:rsidDel="00000000" w:rsidR="00000000" w:rsidRPr="00000000">
          <w:rPr>
            <w:rFonts w:ascii="Garamond" w:cs="Garamond" w:eastAsia="Garamond" w:hAnsi="Garamond"/>
            <w:color w:val="1155cc"/>
            <w:sz w:val="24"/>
            <w:szCs w:val="24"/>
            <w:u w:val="single"/>
            <w:rtl w:val="0"/>
          </w:rPr>
          <w:t xml:space="preserve">steering committee assignment spreadsheet</w:t>
        </w:r>
      </w:hyperlink>
      <w:r w:rsidDel="00000000" w:rsidR="00000000" w:rsidRPr="00000000">
        <w:rPr>
          <w:rFonts w:ascii="Garamond" w:cs="Garamond" w:eastAsia="Garamond" w:hAnsi="Garamond"/>
          <w:color w:val="000000"/>
          <w:sz w:val="24"/>
          <w:szCs w:val="24"/>
          <w:rtl w:val="0"/>
        </w:rPr>
        <w:t xml:space="preserve"> </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Unfinished Business</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color w:val="000000"/>
          <w:sz w:val="24"/>
          <w:szCs w:val="24"/>
          <w:rtl w:val="0"/>
        </w:rPr>
        <w:t xml:space="preserve">(did not address) Stakeholder outreach groups - continue to fill out </w:t>
      </w:r>
      <w:hyperlink r:id="rId14">
        <w:r w:rsidDel="00000000" w:rsidR="00000000" w:rsidRPr="00000000">
          <w:rPr>
            <w:rFonts w:ascii="Garamond" w:cs="Garamond" w:eastAsia="Garamond" w:hAnsi="Garamond"/>
            <w:color w:val="1155cc"/>
            <w:sz w:val="24"/>
            <w:szCs w:val="24"/>
            <w:u w:val="single"/>
            <w:rtl w:val="0"/>
          </w:rPr>
          <w:t xml:space="preserve">spreadsheet with agencies</w:t>
        </w:r>
      </w:hyperlink>
      <w:r w:rsidDel="00000000" w:rsidR="00000000" w:rsidRPr="00000000">
        <w:rPr>
          <w:rFonts w:ascii="Garamond" w:cs="Garamond" w:eastAsia="Garamond" w:hAnsi="Garamond"/>
          <w:color w:val="000000"/>
          <w:sz w:val="24"/>
          <w:szCs w:val="24"/>
          <w:rtl w:val="0"/>
        </w:rPr>
        <w:t xml:space="preserve"> to contact</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(did not address) Reach out to ski resorts, update on contact status for tamarack and brundage</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(did not address) Missing stakeholder groups</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New Business</w:t>
      </w:r>
    </w:p>
    <w:p w:rsidR="00000000" w:rsidDel="00000000" w:rsidP="00000000" w:rsidRDefault="00000000" w:rsidRPr="00000000" w14:paraId="0000004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next NFPRWC SC meeting is </w:t>
      </w:r>
      <w:r w:rsidDel="00000000" w:rsidR="00000000" w:rsidRPr="00000000">
        <w:rPr>
          <w:rFonts w:ascii="Garamond" w:cs="Garamond" w:eastAsia="Garamond" w:hAnsi="Garamond"/>
          <w:b w:val="1"/>
          <w:color w:val="000000"/>
          <w:sz w:val="24"/>
          <w:szCs w:val="24"/>
          <w:rtl w:val="0"/>
        </w:rPr>
        <w:t xml:space="preserve">Friday 19th AM 10-12</w:t>
      </w:r>
      <w:r w:rsidDel="00000000" w:rsidR="00000000" w:rsidRPr="00000000">
        <w:rPr>
          <w:rFonts w:ascii="Garamond" w:cs="Garamond" w:eastAsia="Garamond" w:hAnsi="Garamond"/>
          <w:color w:val="000000"/>
          <w:sz w:val="24"/>
          <w:szCs w:val="24"/>
          <w:rtl w:val="0"/>
        </w:rPr>
        <w:t xml:space="preserve">. Will recap the Cascade kickoff meeting and plan Feb 15 workshop</w:t>
      </w:r>
    </w:p>
    <w:p w:rsidR="00000000" w:rsidDel="00000000" w:rsidP="00000000" w:rsidRDefault="00000000" w:rsidRPr="00000000" w14:paraId="0000004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create a feedback link for NFPRWC</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Short link for the interactive map: https://arcg.is/1zjTCr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Coalition Member contributions/volunteer ideas:</w:t>
      </w:r>
      <w:r w:rsidDel="00000000" w:rsidR="00000000" w:rsidRPr="00000000">
        <w:rPr>
          <w:rFonts w:ascii="Garamond" w:cs="Garamond" w:eastAsia="Garamond" w:hAnsi="Garamond"/>
          <w:color w:val="000000"/>
          <w:sz w:val="24"/>
          <w:szCs w:val="24"/>
          <w:rtl w:val="0"/>
        </w:rPr>
        <w:t xml:space="preserve"> (all stakeholder groups should help recruit and outreach) </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small changes to improve watershed for each stakeholder group and how to do “low impact development” for watershed health</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builders</w:t>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BMPS and waterways management plans</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community minded growth (greenspace, alternative materials)</w:t>
      </w:r>
    </w:p>
    <w:p w:rsidR="00000000" w:rsidDel="00000000" w:rsidP="00000000" w:rsidRDefault="00000000" w:rsidRPr="00000000" w14:paraId="000000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low impact development</w:t>
      </w:r>
    </w:p>
    <w:p w:rsidR="00000000" w:rsidDel="00000000" w:rsidP="00000000" w:rsidRDefault="00000000" w:rsidRPr="00000000" w14:paraId="00000056">
      <w:pPr>
        <w:numPr>
          <w:ilvl w:val="1"/>
          <w:numId w:val="1"/>
        </w:numPr>
        <w:spacing w:after="0" w:line="240" w:lineRule="auto"/>
        <w:ind w:left="144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Minimize soil erosion: This is the primary concern during construction as exposed soil can easily wash away with rain and pollute waterways. Implementing erosion control measures like silt fences, sediment basins, and covering exposed soil is essential.</w:t>
      </w:r>
    </w:p>
    <w:p w:rsidR="00000000" w:rsidDel="00000000" w:rsidP="00000000" w:rsidRDefault="00000000" w:rsidRPr="00000000" w14:paraId="00000057">
      <w:pPr>
        <w:numPr>
          <w:ilvl w:val="1"/>
          <w:numId w:val="1"/>
        </w:numPr>
        <w:spacing w:after="0" w:line="240" w:lineRule="auto"/>
        <w:ind w:left="144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Manage construction wastes properly: Construction generates various wastes like concrete, wood scraps, and paint thinners. Proper disposal through designated channels prevents these materials from contaminating water sources.</w:t>
      </w:r>
    </w:p>
    <w:p w:rsidR="00000000" w:rsidDel="00000000" w:rsidP="00000000" w:rsidRDefault="00000000" w:rsidRPr="00000000" w14:paraId="00000058">
      <w:pPr>
        <w:numPr>
          <w:ilvl w:val="1"/>
          <w:numId w:val="1"/>
        </w:numPr>
        <w:spacing w:after="0" w:line="240" w:lineRule="auto"/>
        <w:ind w:left="144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Encourage native landscaping: Utilizing native plants in landscaping requires less water, provides habitat for beneficial insects, and filters pollutants from runoff.</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Businesses</w:t>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employee volunteers for planting projects</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posting BMPs, outreach materials and education opps (NFPRWC workshops?)</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Schools</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education opps on watershed health</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volunteer opps</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agencies </w:t>
      </w:r>
    </w:p>
    <w:p w:rsidR="00000000" w:rsidDel="00000000" w:rsidP="00000000" w:rsidRDefault="00000000" w:rsidRPr="00000000" w14:paraId="0000006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provide info on watershed improvement methods</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homeowners/property managers</w:t>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using BPMs outreach materials and education opps</w:t>
      </w:r>
    </w:p>
    <w:p w:rsidR="00000000" w:rsidDel="00000000" w:rsidP="00000000" w:rsidRDefault="00000000" w:rsidRPr="00000000" w14:paraId="0000006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septic pump out program or similar info</w:t>
      </w:r>
    </w:p>
    <w:p w:rsidR="00000000" w:rsidDel="00000000" w:rsidP="00000000" w:rsidRDefault="00000000" w:rsidRPr="00000000" w14:paraId="0000006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home well tests and the link to watershed health</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farmers/ranchers/agriculture</w:t>
      </w:r>
    </w:p>
    <w:p w:rsidR="00000000" w:rsidDel="00000000" w:rsidP="00000000" w:rsidRDefault="00000000" w:rsidRPr="00000000" w14:paraId="0000006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research ways to improve land through BMPs</w:t>
      </w:r>
    </w:p>
    <w:p w:rsidR="00000000" w:rsidDel="00000000" w:rsidP="00000000" w:rsidRDefault="00000000" w:rsidRPr="00000000" w14:paraId="0000006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grant opportunities for watershed improvement projects</w:t>
      </w:r>
    </w:p>
    <w:p w:rsidR="00000000" w:rsidDel="00000000" w:rsidP="00000000" w:rsidRDefault="00000000" w:rsidRPr="00000000" w14:paraId="0000006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water well tests and the link to watershed health</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jc w:val="left"/>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Resources for stakeholders from Dani Terhaar: </w:t>
      </w:r>
      <w:hyperlink r:id="rId15">
        <w:r w:rsidDel="00000000" w:rsidR="00000000" w:rsidRPr="00000000">
          <w:rPr>
            <w:rFonts w:ascii="Garamond" w:cs="Garamond" w:eastAsia="Garamond" w:hAnsi="Garamond"/>
            <w:color w:val="1155cc"/>
            <w:sz w:val="24"/>
            <w:szCs w:val="24"/>
            <w:u w:val="single"/>
            <w:rtl w:val="0"/>
          </w:rPr>
          <w:t xml:space="preserve">https://valleyswcd.org/wp-content/uploads/2023/07/Master-Lake-A-Syst-compiled.pdf</w:t>
        </w:r>
      </w:hyperlink>
      <w:r w:rsidDel="00000000" w:rsidR="00000000" w:rsidRPr="00000000">
        <w:rPr>
          <w:rFonts w:ascii="Garamond" w:cs="Garamond" w:eastAsia="Garamond" w:hAnsi="Garamond"/>
          <w:color w:val="000000"/>
          <w:sz w:val="24"/>
          <w:szCs w:val="24"/>
          <w:rtl w:val="0"/>
        </w:rPr>
        <w:t xml:space="preserve"> (Lake A cyst)</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jc w:val="left"/>
        <w:rPr>
          <w:rFonts w:ascii="Garamond" w:cs="Garamond" w:eastAsia="Garamond" w:hAnsi="Garamond"/>
          <w:color w:val="000000"/>
          <w:sz w:val="24"/>
          <w:szCs w:val="24"/>
        </w:rPr>
      </w:pPr>
      <w:hyperlink r:id="rId16">
        <w:r w:rsidDel="00000000" w:rsidR="00000000" w:rsidRPr="00000000">
          <w:rPr>
            <w:rFonts w:ascii="Garamond" w:cs="Garamond" w:eastAsia="Garamond" w:hAnsi="Garamond"/>
            <w:color w:val="1155cc"/>
            <w:sz w:val="24"/>
            <w:szCs w:val="24"/>
            <w:u w:val="single"/>
            <w:rtl w:val="0"/>
          </w:rPr>
          <w:t xml:space="preserve">https://valleyswcd.org/wp-content/uploads/2023/07/lakeasyst_cascade_lake.pdf</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jc w:val="left"/>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Suggestion include: creating posters, links to helpful websites on specific practices, simplified resources for different stakeholders, examples of how actions relate to stakeholder identity (example: boat washing for recreation)</w:t>
      </w:r>
    </w:p>
    <w:p w:rsidR="00000000" w:rsidDel="00000000" w:rsidP="00000000" w:rsidRDefault="00000000" w:rsidRPr="00000000" w14:paraId="0000006E">
      <w:pPr>
        <w:spacing w:after="0" w:line="240" w:lineRule="auto"/>
        <w:ind w:left="0"/>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jc w:val="left"/>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jc w:val="left"/>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jc w:val="left"/>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72">
      <w:pPr>
        <w:spacing w:line="240" w:lineRule="auto"/>
        <w:ind w:left="720" w:firstLine="0"/>
        <w:rPr>
          <w:rFonts w:ascii="Garamond" w:cs="Garamond" w:eastAsia="Garamond" w:hAnsi="Garamond"/>
          <w:b w:val="1"/>
          <w:color w:val="000000"/>
          <w:sz w:val="24"/>
          <w:szCs w:val="24"/>
        </w:rPr>
      </w:pPr>
      <w:r w:rsidDel="00000000" w:rsidR="00000000" w:rsidRPr="00000000">
        <w:rPr>
          <w:rFonts w:ascii="Times New Roman" w:cs="Times New Roman" w:eastAsia="Times New Roman" w:hAnsi="Times New Roman"/>
          <w:b w:val="1"/>
          <w:color w:val="000000"/>
          <w:sz w:val="22.000003814697266"/>
          <w:szCs w:val="22.000003814697266"/>
        </w:rPr>
        <w:drawing>
          <wp:inline distB="19050" distT="19050" distL="19050" distR="19050">
            <wp:extent cx="5943600" cy="4657725"/>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3600" cy="4657725"/>
                    </a:xfrm>
                    <a:prstGeom prst="rect"/>
                    <a:ln/>
                  </pic:spPr>
                </pic:pic>
              </a:graphicData>
            </a:graphic>
          </wp:inline>
        </w:drawing>
      </w:r>
      <w:r w:rsidDel="00000000" w:rsidR="00000000" w:rsidRPr="00000000">
        <w:rPr>
          <w:rtl w:val="0"/>
        </w:rPr>
      </w:r>
    </w:p>
    <w:sectPr>
      <w:type w:val="continuous"/>
      <w:pgSz w:h="15840" w:w="12240" w:orient="portrait"/>
      <w:pgMar w:bottom="720" w:top="720" w:left="720" w:right="720" w:header="432" w:footer="28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707070"/>
        <w:sz w:val="22"/>
        <w:szCs w:val="22"/>
        <w:u w:val="none"/>
        <w:shd w:fill="auto" w:val="clear"/>
        <w:vertAlign w:val="baseline"/>
      </w:rPr>
    </w:pPr>
    <w:r w:rsidDel="00000000" w:rsidR="00000000" w:rsidRPr="00000000">
      <w:rPr>
        <w:rFonts w:ascii="Cambria" w:cs="Cambria" w:eastAsia="Cambria" w:hAnsi="Cambria"/>
        <w:b w:val="0"/>
        <w:i w:val="0"/>
        <w:smallCaps w:val="0"/>
        <w:strike w:val="0"/>
        <w:color w:val="70707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Garamond" w:cs="Garamond" w:eastAsia="Garamond" w:hAnsi="Garamond"/>
        <w:b w:val="1"/>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0"/>
      <w:numFmt w:val="bullet"/>
      <w:lvlText w:val="-"/>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color w:val="707070"/>
        <w:sz w:val="22"/>
        <w:szCs w:val="22"/>
        <w:lang w:val="en-US"/>
      </w:rPr>
    </w:rPrDefault>
    <w:pPrDefault>
      <w:pPr>
        <w:spacing w:after="120" w:line="288" w:lineRule="auto"/>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20" w:hanging="360"/>
    </w:pPr>
    <w:rPr>
      <w:rFonts w:ascii="Cambria" w:cs="Cambria" w:eastAsia="Cambria" w:hAnsi="Cambria"/>
      <w:color w:val="2e2e2e"/>
    </w:rPr>
  </w:style>
  <w:style w:type="paragraph" w:styleId="Heading3">
    <w:name w:val="heading 3"/>
    <w:basedOn w:val="Normal"/>
    <w:next w:val="Normal"/>
    <w:pPr>
      <w:spacing w:after="0" w:before="40" w:lineRule="auto"/>
      <w:ind w:left="1080" w:hanging="360"/>
    </w:pPr>
    <w:rPr>
      <w:rFonts w:ascii="Cambria" w:cs="Cambria" w:eastAsia="Cambria" w:hAnsi="Cambria"/>
    </w:rPr>
  </w:style>
  <w:style w:type="paragraph" w:styleId="Heading4">
    <w:name w:val="heading 4"/>
    <w:basedOn w:val="Normal"/>
    <w:next w:val="Normal"/>
    <w:pPr>
      <w:spacing w:after="0" w:before="40" w:lineRule="auto"/>
      <w:ind w:left="1440" w:hanging="360"/>
    </w:pPr>
    <w:rPr>
      <w:rFonts w:ascii="Cambria" w:cs="Cambria" w:eastAsia="Cambria" w:hAnsi="Cambria"/>
      <w:i w:val="1"/>
    </w:rPr>
  </w:style>
  <w:style w:type="paragraph" w:styleId="Heading5">
    <w:name w:val="heading 5"/>
    <w:basedOn w:val="Normal"/>
    <w:next w:val="Normal"/>
    <w:pPr>
      <w:spacing w:after="0" w:before="40" w:lineRule="auto"/>
      <w:ind w:left="1800" w:hanging="360"/>
    </w:pPr>
    <w:rPr>
      <w:rFonts w:ascii="Cambria" w:cs="Cambria" w:eastAsia="Cambria" w:hAnsi="Cambria"/>
      <w:i w:val="1"/>
      <w:color w:val="2e2e2e"/>
    </w:rPr>
  </w:style>
  <w:style w:type="paragraph" w:styleId="Heading6">
    <w:name w:val="heading 6"/>
    <w:basedOn w:val="Normal"/>
    <w:next w:val="Normal"/>
    <w:pPr>
      <w:spacing w:after="0"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after="0" w:before="240" w:lineRule="auto"/>
      <w:ind w:left="0"/>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u/0/d/1b-gSRvRf70NKHF2gt-k4A92wgFyYCdII/edit" TargetMode="External"/><Relationship Id="rId10" Type="http://schemas.openxmlformats.org/officeDocument/2006/relationships/hyperlink" Target="https://micaelmckenzieinc.com/" TargetMode="External"/><Relationship Id="rId13" Type="http://schemas.openxmlformats.org/officeDocument/2006/relationships/hyperlink" Target="https://docs.google.com/spreadsheets/u/0/d/1vC2PDHxvqQccz6satxxly80PMldeZxF8-tpviDky6R0/edit" TargetMode="External"/><Relationship Id="rId12" Type="http://schemas.openxmlformats.org/officeDocument/2006/relationships/hyperlink" Target="https://docs.google.com/document/u/0/d/1D6j6GBFhw-xElwG2wDhVqXwikL2z5nIn/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valleyswcd.org/wp-content/uploads/2023/07/Master-Lake-A-Syst-compiled.pdf" TargetMode="External"/><Relationship Id="rId14" Type="http://schemas.openxmlformats.org/officeDocument/2006/relationships/hyperlink" Target="https://docs.google.com/spreadsheets/u/0/d/1vt_oCI1a3zsSMgubuqBdGlhRM3WAqkrtcsdp7PnJuEU/edit" TargetMode="External"/><Relationship Id="rId17" Type="http://schemas.openxmlformats.org/officeDocument/2006/relationships/image" Target="media/image2.png"/><Relationship Id="rId16" Type="http://schemas.openxmlformats.org/officeDocument/2006/relationships/hyperlink" Target="https://valleyswcd.org/wp-content/uploads/2023/07/lakeasyst_cascade_lake.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us06web.zoom.us/j/89854123707?pwd=7v94bxvLYbfL3oyCxXp63JgaxsfOfd.1"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CenturyGothic-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es5V7z4f7yndVWZVwLk3pQGq+A==">CgMxLjA4AHIhMVd4NXdQVmlKc3Q3Z0FydndLWFVyYlpGakQxS1ZMYWdz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