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2624138</wp:posOffset>
            </wp:positionH>
            <wp:positionV relativeFrom="page">
              <wp:posOffset>-82565</wp:posOffset>
            </wp:positionV>
            <wp:extent cx="2386013" cy="1682767"/>
            <wp:effectExtent b="0" l="0" r="0" t="0"/>
            <wp:wrapNone/>
            <wp:docPr descr="A logo of a river&#10;&#10;Description automatically generated" id="1" name="image2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16827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A USBR WaterSMART Cooperative Watershed Management Grant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6"/>
          <w:szCs w:val="26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280" w:line="240" w:lineRule="auto"/>
        <w:ind w:left="0" w:firstLine="0"/>
        <w:jc w:val="center"/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North Fork Payette River Watershed Coalition</w:t>
      </w:r>
    </w:p>
    <w:p w:rsidR="00000000" w:rsidDel="00000000" w:rsidP="00000000" w:rsidRDefault="00000000" w:rsidRPr="00000000" w14:paraId="00000008">
      <w:pPr>
        <w:spacing w:after="0" w:before="0" w:line="240" w:lineRule="auto"/>
        <w:ind w:left="0" w:firstLine="0"/>
        <w:jc w:val="center"/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 Cascade Community Kickoff </w:t>
      </w:r>
    </w:p>
    <w:p w:rsidR="00000000" w:rsidDel="00000000" w:rsidP="00000000" w:rsidRDefault="00000000" w:rsidRPr="00000000" w14:paraId="00000009">
      <w:pPr>
        <w:spacing w:after="0" w:before="0" w:line="240" w:lineRule="auto"/>
        <w:ind w:left="0" w:firstLine="0"/>
        <w:jc w:val="center"/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ind w:lef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Date/Time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: January 17, 2024 | 4-6PM</w:t>
        <w:tab/>
        <w:t xml:space="preserve">        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Location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: Cascade American Legion Hall</w:t>
      </w:r>
    </w:p>
    <w:p w:rsidR="00000000" w:rsidDel="00000000" w:rsidP="00000000" w:rsidRDefault="00000000" w:rsidRPr="00000000" w14:paraId="0000000B">
      <w:pPr>
        <w:spacing w:after="0" w:line="240" w:lineRule="auto"/>
        <w:ind w:left="0" w:firstLine="0"/>
        <w:rPr>
          <w:rFonts w:ascii="Quattrocento Sans" w:cs="Quattrocento Sans" w:eastAsia="Quattrocento Sans" w:hAnsi="Quattrocento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Grab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some chili, cookies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and explore the NFPR Watershed maps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, introduce yourself to others, socialize and network as you wish.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Brief i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ntroduct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ion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to the NFPR Watershed Coalition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County Commissioner and VSWCD Supervisor Greeting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Quattrocento Sans" w:cs="Quattrocento Sans" w:eastAsia="Quattrocento Sans" w:hAnsi="Quattrocento Sans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Self Introductions around the room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6348413</wp:posOffset>
            </wp:positionH>
            <wp:positionV relativeFrom="page">
              <wp:posOffset>5033484</wp:posOffset>
            </wp:positionV>
            <wp:extent cx="1414463" cy="1414463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414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Introduction to our grant and local watershed challenges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left="1440" w:firstLine="0"/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  <w:rtl w:val="0"/>
        </w:rPr>
        <w:t xml:space="preserve">Lenard Long - Friends of Lake Cascade, Associate Supervisor </w:t>
      </w:r>
    </w:p>
    <w:p w:rsidR="00000000" w:rsidDel="00000000" w:rsidP="00000000" w:rsidRDefault="00000000" w:rsidRPr="00000000" w14:paraId="00000012">
      <w:pPr>
        <w:spacing w:after="0" w:line="240" w:lineRule="auto"/>
        <w:ind w:left="1440" w:firstLine="0"/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  <w:rtl w:val="0"/>
        </w:rPr>
        <w:t xml:space="preserve">Valley Soil &amp; Water Conservation District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240" w:lineRule="auto"/>
        <w:ind w:left="720" w:hanging="360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5853113</wp:posOffset>
            </wp:positionH>
            <wp:positionV relativeFrom="page">
              <wp:posOffset>5714521</wp:posOffset>
            </wp:positionV>
            <wp:extent cx="688975" cy="59055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975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Interactive Watershed Map Demonstration (Kara Utter, Dynamic Visions GIS)</w:t>
      </w:r>
      <w:r w:rsidDel="00000000" w:rsidR="00000000" w:rsidRPr="00000000">
        <w:rPr>
          <w:rFonts w:ascii="Quattrocento Sans" w:cs="Quattrocento Sans" w:eastAsia="Quattrocento Sans" w:hAnsi="Quattrocento Sans"/>
          <w:color w:val="ffffff"/>
          <w:sz w:val="48"/>
          <w:szCs w:val="48"/>
          <w:rtl w:val="0"/>
        </w:rPr>
        <w:t xml:space="preserve">amic Visions GI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Learn how to input your concerns and ideas to the map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line="240" w:lineRule="auto"/>
        <w:ind w:left="720" w:hanging="360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5986463</wp:posOffset>
            </wp:positionH>
            <wp:positionV relativeFrom="page">
              <wp:posOffset>6533671</wp:posOffset>
            </wp:positionV>
            <wp:extent cx="1857375" cy="1857375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Round Table Sharing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What are your areas of concern?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What are your areas of interest?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Share interests and concerns with other groups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="240" w:lineRule="auto"/>
        <w:ind w:left="720" w:hanging="360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What’s Next?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Feb 15 NFPRWC Workshop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Sign up to volunteer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ind w:left="1440" w:firstLine="0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ind w:left="0" w:firstLine="0"/>
        <w:jc w:val="left"/>
        <w:rPr>
          <w:rFonts w:ascii="Quattrocento Sans" w:cs="Quattrocento Sans" w:eastAsia="Quattrocento Sans" w:hAnsi="Quattrocento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ind w:left="0" w:firstLine="0"/>
        <w:jc w:val="left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76" w:lineRule="auto"/>
        <w:ind w:left="0" w:firstLine="0"/>
        <w:jc w:val="left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sz w:val="28"/>
          <w:szCs w:val="28"/>
          <w:rtl w:val="0"/>
        </w:rPr>
        <w:t xml:space="preserve">Watershed Inventory Map: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</w:t>
      </w:r>
      <w:hyperlink r:id="rId11">
        <w:r w:rsidDel="00000000" w:rsidR="00000000" w:rsidRPr="00000000">
          <w:rPr>
            <w:rFonts w:ascii="Quattrocento Sans" w:cs="Quattrocento Sans" w:eastAsia="Quattrocento Sans" w:hAnsi="Quattrocento Sans"/>
            <w:color w:val="000000"/>
            <w:sz w:val="28"/>
            <w:szCs w:val="28"/>
            <w:rtl w:val="0"/>
          </w:rPr>
          <w:t xml:space="preserve">https://arcg.is/1zjTCr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after="0" w:line="276" w:lineRule="auto"/>
        <w:ind w:left="0" w:firstLine="0"/>
        <w:jc w:val="left"/>
        <w:rPr>
          <w:rFonts w:ascii="Quattrocento Sans" w:cs="Quattrocento Sans" w:eastAsia="Quattrocento Sans" w:hAnsi="Quattrocento Sans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sz w:val="28"/>
          <w:szCs w:val="28"/>
          <w:rtl w:val="0"/>
        </w:rPr>
        <w:t xml:space="preserve">Contact: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Durena Farr, District and NFPR Watershed Coalition Program Manager,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Durena.Farr@id.nacdnet.net or NFPRWatershedCoalition@outlook.org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footerReference r:id="rId12" w:type="default"/>
      <w:pgSz w:h="15840" w:w="12240" w:orient="portrait"/>
      <w:pgMar w:bottom="720" w:top="720" w:left="720" w:right="720" w:header="432" w:footer="28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z w:val="30"/>
        <w:szCs w:val="3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arcg.is/1zjTCr" TargetMode="External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mF7P5OodLnqw3RtPMN6fQV6fzA==">CgMxLjA4AHIhMWItZ1NSdlJmNzBOS0hGMmd0LWs0QTkyd2dGeVlDZElJ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