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C2BD3" w:rsidR="000A71F2" w:rsidP="00C348D2" w:rsidRDefault="000A71F2" w14:paraId="5923A744" w14:textId="74E2BFE5">
      <w:pPr>
        <w:ind w:left="360"/>
        <w:jc w:val="center"/>
        <w:rPr>
          <w:b/>
          <w:bCs/>
          <w:sz w:val="28"/>
          <w:szCs w:val="28"/>
        </w:rPr>
      </w:pPr>
      <w:r w:rsidRPr="00AC2BD3">
        <w:rPr>
          <w:b/>
          <w:bCs/>
          <w:sz w:val="28"/>
          <w:szCs w:val="28"/>
        </w:rPr>
        <w:t>South Lake Cascade Community Meeting</w:t>
      </w:r>
    </w:p>
    <w:p w:rsidRPr="00321588" w:rsidR="002C4971" w:rsidP="00AF46AC" w:rsidRDefault="002C4971" w14:paraId="017CDF0D" w14:textId="5D507F28" w14:noSpellErr="1">
      <w:pPr>
        <w:ind w:left="360"/>
        <w:rPr>
          <w:color w:val="0070C0"/>
          <w:u w:val="single"/>
        </w:rPr>
      </w:pPr>
      <w:r w:rsidR="002C4971">
        <w:rPr/>
        <w:t xml:space="preserve">The following information is for a community meeting held on </w:t>
      </w:r>
      <w:r w:rsidR="003330CD">
        <w:rPr/>
        <w:t xml:space="preserve">June 20, </w:t>
      </w:r>
      <w:r w:rsidR="003330CD">
        <w:rPr/>
        <w:t>2025</w:t>
      </w:r>
      <w:r w:rsidR="003330CD">
        <w:rPr/>
        <w:t xml:space="preserve"> to discuss wastewater treatment options for South Lake Recreational Water and Sewer District property owners.</w:t>
      </w:r>
      <w:r w:rsidRPr="7A6EE110" w:rsidR="003330CD">
        <w:rPr>
          <w:color w:val="auto"/>
          <w:u w:val="none"/>
        </w:rPr>
        <w:t xml:space="preserve"> </w:t>
      </w:r>
      <w:r w:rsidRPr="7A6EE110" w:rsidR="00BE240D">
        <w:rPr>
          <w:color w:val="auto"/>
          <w:u w:val="none"/>
        </w:rPr>
        <w:t xml:space="preserve">If you are interested in receiving future updates </w:t>
      </w:r>
      <w:r w:rsidRPr="7A6EE110" w:rsidR="00E82389">
        <w:rPr>
          <w:color w:val="auto"/>
          <w:u w:val="none"/>
        </w:rPr>
        <w:t xml:space="preserve">or meeting notices for </w:t>
      </w:r>
      <w:r w:rsidRPr="7A6EE110" w:rsidR="00BE240D">
        <w:rPr>
          <w:color w:val="auto"/>
          <w:u w:val="none"/>
        </w:rPr>
        <w:t xml:space="preserve">this project, please provide your email address to </w:t>
      </w:r>
      <w:r w:rsidRPr="7A6EE110" w:rsidR="00094BF6">
        <w:rPr>
          <w:b w:val="1"/>
          <w:bCs w:val="1"/>
          <w:color w:val="auto"/>
          <w:u w:val="none"/>
        </w:rPr>
        <w:t xml:space="preserve">Valley Soil and Water Conservation District </w:t>
      </w:r>
      <w:r w:rsidRPr="7A6EE110" w:rsidR="00094BF6">
        <w:rPr>
          <w:b w:val="1"/>
          <w:bCs w:val="1"/>
          <w:color w:val="auto"/>
          <w:u w:val="none"/>
        </w:rPr>
        <w:t>(</w:t>
      </w:r>
      <w:hyperlink r:id="Rf82b9172bd134b68">
        <w:r w:rsidRPr="7A6EE110" w:rsidR="00094BF6">
          <w:rPr>
            <w:rStyle w:val="Hyperlink"/>
            <w:b w:val="1"/>
            <w:bCs w:val="1"/>
            <w:color w:val="auto"/>
            <w:u w:val="none"/>
          </w:rPr>
          <w:t>Durena.Farr@id.nacdnet.net</w:t>
        </w:r>
      </w:hyperlink>
      <w:r w:rsidRPr="7A6EE110" w:rsidR="00094BF6">
        <w:rPr>
          <w:b w:val="1"/>
          <w:bCs w:val="1"/>
          <w:color w:val="auto"/>
          <w:u w:val="none"/>
        </w:rPr>
        <w:t>)</w:t>
      </w:r>
      <w:r w:rsidRPr="7A6EE110" w:rsidR="00094BF6">
        <w:rPr>
          <w:color w:val="auto"/>
          <w:u w:val="none"/>
        </w:rPr>
        <w:t xml:space="preserve"> </w:t>
      </w:r>
      <w:r w:rsidRPr="7A6EE110" w:rsidR="00094BF6">
        <w:rPr>
          <w:color w:val="auto"/>
          <w:u w:val="none"/>
        </w:rPr>
        <w:t xml:space="preserve">or </w:t>
      </w:r>
      <w:r w:rsidRPr="7A6EE110" w:rsidR="00BE240D">
        <w:rPr>
          <w:b w:val="1"/>
          <w:bCs w:val="1"/>
          <w:color w:val="auto"/>
          <w:u w:val="none"/>
        </w:rPr>
        <w:t>Janet Cherry/ERG (</w:t>
      </w:r>
      <w:hyperlink r:id="Rc4cc24e48d674ed2">
        <w:r w:rsidRPr="7A6EE110" w:rsidR="00BE240D">
          <w:rPr>
            <w:rStyle w:val="Hyperlink"/>
            <w:b w:val="1"/>
            <w:bCs w:val="1"/>
            <w:color w:val="auto"/>
            <w:u w:val="none"/>
          </w:rPr>
          <w:t>janet.cherry@erg.com</w:t>
        </w:r>
      </w:hyperlink>
      <w:r w:rsidRPr="7A6EE110" w:rsidR="00BE240D">
        <w:rPr>
          <w:b w:val="1"/>
          <w:bCs w:val="1"/>
          <w:color w:val="auto"/>
          <w:u w:val="none"/>
        </w:rPr>
        <w:t>)</w:t>
      </w:r>
      <w:r w:rsidRPr="7A6EE110" w:rsidR="00BE240D">
        <w:rPr>
          <w:color w:val="auto"/>
          <w:u w:val="none"/>
        </w:rPr>
        <w:t xml:space="preserve">. You can also find </w:t>
      </w:r>
      <w:r w:rsidRPr="7A6EE110" w:rsidR="00052F76">
        <w:rPr>
          <w:color w:val="auto"/>
          <w:u w:val="none"/>
        </w:rPr>
        <w:t xml:space="preserve">project </w:t>
      </w:r>
      <w:r w:rsidRPr="7A6EE110" w:rsidR="006129F0">
        <w:rPr>
          <w:color w:val="auto"/>
          <w:u w:val="none"/>
        </w:rPr>
        <w:t xml:space="preserve">information and </w:t>
      </w:r>
      <w:r w:rsidRPr="7A6EE110" w:rsidR="00BE240D">
        <w:rPr>
          <w:color w:val="auto"/>
          <w:u w:val="none"/>
        </w:rPr>
        <w:t>updates on the following websites:</w:t>
      </w:r>
    </w:p>
    <w:p w:rsidR="00BE240D" w:rsidP="7A6EE110" w:rsidRDefault="00AF4A44" w14:paraId="6E491421" w14:textId="2BA153AB" w14:noSpellErr="1">
      <w:pPr>
        <w:ind w:left="720"/>
        <w:rPr>
          <w:b w:val="1"/>
          <w:bCs w:val="1"/>
        </w:rPr>
      </w:pPr>
      <w:hyperlink r:id="R063febe135fc4174">
        <w:r w:rsidRPr="7A6EE110" w:rsidR="00AF4A44">
          <w:rPr>
            <w:rStyle w:val="Hyperlink"/>
            <w:b w:val="1"/>
            <w:bCs w:val="1"/>
          </w:rPr>
          <w:t>https://valleyswcd.org/wastewater-program/</w:t>
        </w:r>
      </w:hyperlink>
    </w:p>
    <w:p w:rsidR="00AF4A44" w:rsidP="7A6EE110" w:rsidRDefault="004238DF" w14:paraId="522063A5" w14:textId="0E8271CC" w14:noSpellErr="1">
      <w:pPr>
        <w:ind w:left="720"/>
        <w:rPr>
          <w:b w:val="1"/>
          <w:bCs w:val="1"/>
        </w:rPr>
      </w:pPr>
      <w:hyperlink r:id="R43d9d15b30434ca8">
        <w:r w:rsidRPr="7A6EE110" w:rsidR="004238DF">
          <w:rPr>
            <w:rStyle w:val="Hyperlink"/>
            <w:b w:val="1"/>
            <w:bCs w:val="1"/>
          </w:rPr>
          <w:t>https://www.cascadecleanwater.com/</w:t>
        </w:r>
      </w:hyperlink>
    </w:p>
    <w:p w:rsidR="00AF46AC" w:rsidP="00AF46AC" w:rsidRDefault="00AF46AC" w14:paraId="48E6AD7B" w14:textId="2E85A694">
      <w:pPr>
        <w:ind w:left="360"/>
      </w:pPr>
      <w:r>
        <w:rPr>
          <w:b/>
          <w:bCs/>
        </w:rPr>
        <w:t xml:space="preserve">Community Meeting Date: </w:t>
      </w:r>
      <w:r>
        <w:t>June</w:t>
      </w:r>
      <w:r w:rsidR="00AF4D00">
        <w:t xml:space="preserve"> 20, 2024, 5:00pm MT</w:t>
      </w:r>
    </w:p>
    <w:p w:rsidR="00AF4D00" w:rsidP="00AF46AC" w:rsidRDefault="00AF4D00" w14:paraId="17EEC132" w14:textId="4B6DEDB3">
      <w:pPr>
        <w:ind w:left="360"/>
      </w:pPr>
      <w:r>
        <w:rPr>
          <w:b/>
          <w:bCs/>
        </w:rPr>
        <w:t xml:space="preserve">Location: </w:t>
      </w:r>
      <w:r w:rsidR="004C1388">
        <w:t>Valley County EOC Building</w:t>
      </w:r>
      <w:r w:rsidR="000A71F2">
        <w:t>, Cascade, Idaho</w:t>
      </w:r>
    </w:p>
    <w:p w:rsidR="0084001F" w:rsidP="00AF46AC" w:rsidRDefault="0084001F" w14:paraId="461B2355" w14:textId="2A438B21">
      <w:pPr>
        <w:ind w:left="360"/>
        <w:rPr>
          <w:b/>
          <w:bCs/>
        </w:rPr>
      </w:pPr>
      <w:r>
        <w:rPr>
          <w:b/>
          <w:bCs/>
        </w:rPr>
        <w:t>Agenda (provided prior to the meeting):</w:t>
      </w:r>
    </w:p>
    <w:p w:rsidR="001F4B66" w:rsidP="001F4B66" w:rsidRDefault="001F4B66" w14:paraId="0FF56B7F" w14:textId="77777777">
      <w:pPr>
        <w:pStyle w:val="ListParagraph"/>
        <w:numPr>
          <w:ilvl w:val="0"/>
          <w:numId w:val="8"/>
        </w:numPr>
      </w:pPr>
      <w:r>
        <w:t>Welcome</w:t>
      </w:r>
    </w:p>
    <w:p w:rsidR="001F4B66" w:rsidP="001F4B66" w:rsidRDefault="001F4B66" w14:paraId="5529AC12" w14:textId="77777777">
      <w:pPr>
        <w:pStyle w:val="ListParagraph"/>
        <w:numPr>
          <w:ilvl w:val="0"/>
          <w:numId w:val="8"/>
        </w:numPr>
      </w:pPr>
      <w:r>
        <w:t>Why we are here</w:t>
      </w:r>
    </w:p>
    <w:p w:rsidR="001F4B66" w:rsidP="001F4B66" w:rsidRDefault="001F4B66" w14:paraId="3ABB0C93" w14:textId="77777777">
      <w:pPr>
        <w:pStyle w:val="ListParagraph"/>
        <w:numPr>
          <w:ilvl w:val="1"/>
          <w:numId w:val="8"/>
        </w:numPr>
      </w:pPr>
      <w:r>
        <w:t>Water quality issues in Lake Cascade</w:t>
      </w:r>
    </w:p>
    <w:p w:rsidR="001F4B66" w:rsidP="001F4B66" w:rsidRDefault="001F4B66" w14:paraId="34DE3BAB" w14:textId="64DAE2D7">
      <w:pPr>
        <w:pStyle w:val="ListParagraph"/>
        <w:numPr>
          <w:ilvl w:val="1"/>
          <w:numId w:val="8"/>
        </w:numPr>
      </w:pPr>
      <w:r>
        <w:t>Lenard Long to describe monitoring and concerns</w:t>
      </w:r>
    </w:p>
    <w:p w:rsidR="001F4B66" w:rsidP="001F4B66" w:rsidRDefault="001F4B66" w14:paraId="4CA3E7E9" w14:textId="0EF9376C">
      <w:pPr>
        <w:pStyle w:val="ListParagraph"/>
        <w:numPr>
          <w:ilvl w:val="1"/>
          <w:numId w:val="8"/>
        </w:numPr>
      </w:pPr>
      <w:r>
        <w:t xml:space="preserve">Efforts by </w:t>
      </w:r>
      <w:r w:rsidR="009E6048">
        <w:t>Valley Soil and Water Conservation District (</w:t>
      </w:r>
      <w:r>
        <w:t>VSWCD</w:t>
      </w:r>
      <w:r w:rsidR="009E6048">
        <w:t>)</w:t>
      </w:r>
      <w:r>
        <w:t xml:space="preserve"> and application for technical assistance</w:t>
      </w:r>
    </w:p>
    <w:p w:rsidR="001F4B66" w:rsidP="001F4B66" w:rsidRDefault="001F4B66" w14:paraId="4704B8D9" w14:textId="77777777">
      <w:pPr>
        <w:pStyle w:val="ListParagraph"/>
        <w:numPr>
          <w:ilvl w:val="2"/>
          <w:numId w:val="8"/>
        </w:numPr>
      </w:pPr>
      <w:r>
        <w:t>Overview of EPA’s Closing America’s Wastewater Access Gap</w:t>
      </w:r>
    </w:p>
    <w:p w:rsidR="001F4B66" w:rsidP="001F4B66" w:rsidRDefault="001F4B66" w14:paraId="1B34498E" w14:textId="77777777">
      <w:pPr>
        <w:pStyle w:val="ListParagraph"/>
        <w:numPr>
          <w:ilvl w:val="2"/>
          <w:numId w:val="8"/>
        </w:numPr>
      </w:pPr>
      <w:r>
        <w:t>TA providers</w:t>
      </w:r>
    </w:p>
    <w:p w:rsidR="001F4B66" w:rsidP="001F4B66" w:rsidRDefault="001F4B66" w14:paraId="3FF69591" w14:textId="77777777">
      <w:pPr>
        <w:pStyle w:val="ListParagraph"/>
        <w:numPr>
          <w:ilvl w:val="3"/>
          <w:numId w:val="8"/>
        </w:numPr>
      </w:pPr>
      <w:r>
        <w:t>ERG/MDB</w:t>
      </w:r>
    </w:p>
    <w:p w:rsidR="001F4B66" w:rsidP="001F4B66" w:rsidRDefault="001F4B66" w14:paraId="71D4B25D" w14:textId="77777777">
      <w:pPr>
        <w:pStyle w:val="ListParagraph"/>
        <w:numPr>
          <w:ilvl w:val="3"/>
          <w:numId w:val="8"/>
        </w:numPr>
      </w:pPr>
      <w:r>
        <w:t>RCAC</w:t>
      </w:r>
    </w:p>
    <w:p w:rsidR="001F4B66" w:rsidP="001F4B66" w:rsidRDefault="001F4B66" w14:paraId="07CBA00F" w14:textId="77777777">
      <w:pPr>
        <w:pStyle w:val="ListParagraph"/>
        <w:numPr>
          <w:ilvl w:val="0"/>
          <w:numId w:val="8"/>
        </w:numPr>
      </w:pPr>
      <w:r>
        <w:t>City of Cascade’s involvement, past efforts, and current efforts</w:t>
      </w:r>
    </w:p>
    <w:p w:rsidR="001F4B66" w:rsidP="001F4B66" w:rsidRDefault="001F4B66" w14:paraId="29C8261C" w14:textId="77777777">
      <w:pPr>
        <w:pStyle w:val="ListParagraph"/>
        <w:numPr>
          <w:ilvl w:val="1"/>
          <w:numId w:val="8"/>
        </w:numPr>
      </w:pPr>
      <w:r>
        <w:t xml:space="preserve">Recognize City of Cascade city council voted unanimously at </w:t>
      </w:r>
      <w:proofErr w:type="gramStart"/>
      <w:r>
        <w:t>January</w:t>
      </w:r>
      <w:proofErr w:type="gramEnd"/>
      <w:r>
        <w:t xml:space="preserve"> 2025 meeting to participate in studying a regional wastewater option at no cost to the city</w:t>
      </w:r>
    </w:p>
    <w:p w:rsidR="001F4B66" w:rsidP="001F4B66" w:rsidRDefault="001F4B66" w14:paraId="7E6ABEA9" w14:textId="77777777">
      <w:pPr>
        <w:pStyle w:val="ListParagraph"/>
        <w:numPr>
          <w:ilvl w:val="1"/>
          <w:numId w:val="8"/>
        </w:numPr>
      </w:pPr>
      <w:r>
        <w:t>Present recent improvements at the wastewater treatment plant with aerators and continued efforts to reduce I/I</w:t>
      </w:r>
    </w:p>
    <w:p w:rsidR="001F4B66" w:rsidP="001F4B66" w:rsidRDefault="001F4B66" w14:paraId="602145F7" w14:textId="77777777">
      <w:pPr>
        <w:pStyle w:val="ListParagraph"/>
        <w:numPr>
          <w:ilvl w:val="0"/>
          <w:numId w:val="8"/>
        </w:numPr>
      </w:pPr>
      <w:r>
        <w:t>Valley County’s involvement and concerns with past efforts</w:t>
      </w:r>
    </w:p>
    <w:p w:rsidR="001F4B66" w:rsidP="001F4B66" w:rsidRDefault="001F4B66" w14:paraId="7785F636" w14:textId="508F8191">
      <w:pPr>
        <w:pStyle w:val="ListParagraph"/>
        <w:numPr>
          <w:ilvl w:val="1"/>
          <w:numId w:val="8"/>
        </w:numPr>
      </w:pPr>
      <w:r>
        <w:t xml:space="preserve">Desire for </w:t>
      </w:r>
      <w:r w:rsidR="009E6048">
        <w:t>South Lake Recreational Water and Sewer District (</w:t>
      </w:r>
      <w:r>
        <w:t>SLRWSD</w:t>
      </w:r>
      <w:r w:rsidR="009E6048">
        <w:t>)</w:t>
      </w:r>
      <w:r>
        <w:t xml:space="preserve"> to address onsite systems</w:t>
      </w:r>
    </w:p>
    <w:p w:rsidR="001F4B66" w:rsidP="001F4B66" w:rsidRDefault="001F4B66" w14:paraId="69435B84" w14:textId="77777777">
      <w:pPr>
        <w:pStyle w:val="ListParagraph"/>
        <w:numPr>
          <w:ilvl w:val="1"/>
          <w:numId w:val="8"/>
        </w:numPr>
      </w:pPr>
      <w:proofErr w:type="gramStart"/>
      <w:r>
        <w:t>Willingness</w:t>
      </w:r>
      <w:proofErr w:type="gramEnd"/>
      <w:r>
        <w:t xml:space="preserve"> to participate in cost sharing water quality sampling in wells and Lake Cascade for pharmaceuticals and personal care products</w:t>
      </w:r>
    </w:p>
    <w:p w:rsidR="001F4B66" w:rsidP="001F4B66" w:rsidRDefault="001F4B66" w14:paraId="581AD85A" w14:textId="77777777">
      <w:pPr>
        <w:numPr>
          <w:ilvl w:val="0"/>
          <w:numId w:val="8"/>
        </w:numPr>
      </w:pPr>
      <w:r>
        <w:t>Central District Health</w:t>
      </w:r>
    </w:p>
    <w:p w:rsidR="001F4B66" w:rsidP="001F4B66" w:rsidRDefault="001F4B66" w14:paraId="18EAE923" w14:textId="77777777">
      <w:pPr>
        <w:pStyle w:val="ListParagraph"/>
        <w:numPr>
          <w:ilvl w:val="1"/>
          <w:numId w:val="8"/>
        </w:numPr>
      </w:pPr>
      <w:r>
        <w:t xml:space="preserve">Study of pit privies </w:t>
      </w:r>
    </w:p>
    <w:p w:rsidR="001F4B66" w:rsidP="001F4B66" w:rsidRDefault="001F4B66" w14:paraId="06FEA189" w14:textId="77777777">
      <w:pPr>
        <w:pStyle w:val="ListParagraph"/>
        <w:numPr>
          <w:ilvl w:val="1"/>
          <w:numId w:val="8"/>
        </w:numPr>
      </w:pPr>
      <w:r>
        <w:t>Current permitting process</w:t>
      </w:r>
    </w:p>
    <w:p w:rsidR="001F4B66" w:rsidP="001F4B66" w:rsidRDefault="001F4B66" w14:paraId="7187B29F" w14:textId="77777777">
      <w:pPr>
        <w:pStyle w:val="ListParagraph"/>
        <w:numPr>
          <w:ilvl w:val="1"/>
          <w:numId w:val="8"/>
        </w:numPr>
      </w:pPr>
      <w:r>
        <w:t>Number of permits recently issued and types of systems permitted</w:t>
      </w:r>
    </w:p>
    <w:p w:rsidR="001F4B66" w:rsidP="001F4B66" w:rsidRDefault="001F4B66" w14:paraId="7DDC8441" w14:textId="77777777">
      <w:pPr>
        <w:pStyle w:val="ListParagraph"/>
        <w:numPr>
          <w:ilvl w:val="0"/>
          <w:numId w:val="8"/>
        </w:numPr>
      </w:pPr>
      <w:r>
        <w:t>History of SLRWSD and past efforts</w:t>
      </w:r>
    </w:p>
    <w:p w:rsidR="001F4B66" w:rsidP="001F4B66" w:rsidRDefault="001F4B66" w14:paraId="0FCAB39E" w14:textId="77777777">
      <w:pPr>
        <w:pStyle w:val="ListParagraph"/>
        <w:numPr>
          <w:ilvl w:val="1"/>
          <w:numId w:val="8"/>
        </w:numPr>
      </w:pPr>
      <w:r>
        <w:t>How the SLRWSD was formed</w:t>
      </w:r>
    </w:p>
    <w:p w:rsidR="001F4B66" w:rsidP="001F4B66" w:rsidRDefault="001F4B66" w14:paraId="6E596D91" w14:textId="77777777">
      <w:pPr>
        <w:pStyle w:val="ListParagraph"/>
        <w:numPr>
          <w:ilvl w:val="1"/>
          <w:numId w:val="8"/>
        </w:numPr>
      </w:pPr>
      <w:r>
        <w:t xml:space="preserve">Managed by </w:t>
      </w:r>
      <w:proofErr w:type="gramStart"/>
      <w:r>
        <w:t>board</w:t>
      </w:r>
      <w:proofErr w:type="gramEnd"/>
      <w:r>
        <w:t xml:space="preserve"> of volunteers</w:t>
      </w:r>
    </w:p>
    <w:p w:rsidR="001F4B66" w:rsidP="001F4B66" w:rsidRDefault="001F4B66" w14:paraId="77CD4437" w14:textId="77777777">
      <w:pPr>
        <w:pStyle w:val="ListParagraph"/>
        <w:numPr>
          <w:ilvl w:val="1"/>
          <w:numId w:val="8"/>
        </w:numPr>
      </w:pPr>
      <w:r>
        <w:t>Large geographic area</w:t>
      </w:r>
    </w:p>
    <w:p w:rsidR="001F4B66" w:rsidP="001F4B66" w:rsidRDefault="001F4B66" w14:paraId="18BEEB98" w14:textId="77777777">
      <w:pPr>
        <w:pStyle w:val="ListParagraph"/>
        <w:numPr>
          <w:ilvl w:val="1"/>
          <w:numId w:val="8"/>
        </w:numPr>
      </w:pPr>
      <w:r>
        <w:t>2005 Keller Associates Study</w:t>
      </w:r>
    </w:p>
    <w:p w:rsidR="001F4B66" w:rsidP="001F4B66" w:rsidRDefault="001F4B66" w14:paraId="6F60D233" w14:textId="77777777">
      <w:pPr>
        <w:pStyle w:val="ListParagraph"/>
        <w:numPr>
          <w:ilvl w:val="1"/>
          <w:numId w:val="8"/>
        </w:numPr>
      </w:pPr>
      <w:r>
        <w:t xml:space="preserve">Examined regional project with City of Cascade and lagoon project </w:t>
      </w:r>
    </w:p>
    <w:p w:rsidR="001F4B66" w:rsidP="001F4B66" w:rsidRDefault="001F4B66" w14:paraId="706CE044" w14:textId="77777777">
      <w:pPr>
        <w:pStyle w:val="ListParagraph"/>
        <w:numPr>
          <w:ilvl w:val="0"/>
          <w:numId w:val="8"/>
        </w:numPr>
      </w:pPr>
      <w:r>
        <w:t>Efforts underway to evaluate options for SLRWSD</w:t>
      </w:r>
    </w:p>
    <w:p w:rsidR="001F4B66" w:rsidP="001F4B66" w:rsidRDefault="001F4B66" w14:paraId="1BE486B8" w14:textId="77777777">
      <w:pPr>
        <w:pStyle w:val="ListParagraph"/>
        <w:numPr>
          <w:ilvl w:val="1"/>
          <w:numId w:val="8"/>
        </w:numPr>
      </w:pPr>
      <w:r>
        <w:t>Phase 1 effort: Assess West Mountain Subdivision</w:t>
      </w:r>
    </w:p>
    <w:p w:rsidR="001F4B66" w:rsidP="001F4B66" w:rsidRDefault="001F4B66" w14:paraId="2910F79E" w14:textId="77777777">
      <w:pPr>
        <w:pStyle w:val="ListParagraph"/>
        <w:numPr>
          <w:ilvl w:val="2"/>
          <w:numId w:val="8"/>
        </w:numPr>
      </w:pPr>
      <w:r>
        <w:t xml:space="preserve">Many options will be considered, some will be regional and involve </w:t>
      </w:r>
      <w:proofErr w:type="gramStart"/>
      <w:r>
        <w:t>City</w:t>
      </w:r>
      <w:proofErr w:type="gramEnd"/>
      <w:r>
        <w:t xml:space="preserve"> of Cascade</w:t>
      </w:r>
    </w:p>
    <w:p w:rsidR="001F4B66" w:rsidP="001F4B66" w:rsidRDefault="001F4B66" w14:paraId="0AF839C6" w14:textId="77777777">
      <w:pPr>
        <w:pStyle w:val="ListParagraph"/>
        <w:numPr>
          <w:ilvl w:val="2"/>
          <w:numId w:val="8"/>
        </w:numPr>
      </w:pPr>
      <w:r>
        <w:t>Understand rates are important and property owners want an affordable option</w:t>
      </w:r>
    </w:p>
    <w:p w:rsidR="001F4B66" w:rsidP="001F4B66" w:rsidRDefault="001F4B66" w14:paraId="6FCD1E71" w14:textId="77777777">
      <w:pPr>
        <w:pStyle w:val="ListParagraph"/>
        <w:numPr>
          <w:ilvl w:val="2"/>
          <w:numId w:val="8"/>
        </w:numPr>
      </w:pPr>
      <w:r>
        <w:t>Assessment of existing onsite systems through site visits to properties with permission of homeowners</w:t>
      </w:r>
    </w:p>
    <w:p w:rsidR="001F4B66" w:rsidP="001F4B66" w:rsidRDefault="001F4B66" w14:paraId="2B15DA20" w14:textId="77777777">
      <w:pPr>
        <w:pStyle w:val="ListParagraph"/>
        <w:numPr>
          <w:ilvl w:val="1"/>
          <w:numId w:val="8"/>
        </w:numPr>
      </w:pPr>
      <w:proofErr w:type="gramStart"/>
      <w:r>
        <w:t>Funding to sample</w:t>
      </w:r>
      <w:proofErr w:type="gramEnd"/>
      <w:r>
        <w:t xml:space="preserve"> shallow wells in West Mountain Subdivision, City of Cascade well, and Lake Cascade for presence of pharmaceuticals and personal care products </w:t>
      </w:r>
    </w:p>
    <w:p w:rsidR="001F4B66" w:rsidP="001F4B66" w:rsidRDefault="001F4B66" w14:paraId="005DC7E2" w14:textId="77777777">
      <w:pPr>
        <w:pStyle w:val="ListParagraph"/>
        <w:numPr>
          <w:ilvl w:val="2"/>
          <w:numId w:val="8"/>
        </w:numPr>
      </w:pPr>
      <w:r>
        <w:t xml:space="preserve">Contaminant suite specific to pharmaceuticals and personal care products excreted by humans (caffeine, blood pressure medication, diabetes medication)  </w:t>
      </w:r>
    </w:p>
    <w:p w:rsidR="001F4B66" w:rsidP="001F4B66" w:rsidRDefault="001F4B66" w14:paraId="28C9DCCE" w14:textId="77777777">
      <w:pPr>
        <w:pStyle w:val="ListParagraph"/>
        <w:numPr>
          <w:ilvl w:val="2"/>
          <w:numId w:val="8"/>
        </w:numPr>
      </w:pPr>
      <w:r>
        <w:t>Goal is to demonstrate onsite systems not properly treating wastewater and eligibility for Clean Water State Revolving Fund Emerging Contaminants Funding (all grant funding)</w:t>
      </w:r>
    </w:p>
    <w:p w:rsidR="001F4B66" w:rsidP="001F4B66" w:rsidRDefault="001F4B66" w14:paraId="63288B0D" w14:textId="77777777">
      <w:pPr>
        <w:pStyle w:val="ListParagraph"/>
        <w:numPr>
          <w:ilvl w:val="1"/>
          <w:numId w:val="8"/>
        </w:numPr>
      </w:pPr>
      <w:r>
        <w:t xml:space="preserve">Secure funding to continue studying </w:t>
      </w:r>
      <w:proofErr w:type="gramStart"/>
      <w:r>
        <w:t>remaining</w:t>
      </w:r>
      <w:proofErr w:type="gramEnd"/>
      <w:r>
        <w:t xml:space="preserve"> area of SLRWSD</w:t>
      </w:r>
    </w:p>
    <w:p w:rsidR="001F4B66" w:rsidP="001F4B66" w:rsidRDefault="001F4B66" w14:paraId="256B4D23" w14:textId="77777777">
      <w:pPr>
        <w:pStyle w:val="ListParagraph"/>
        <w:numPr>
          <w:ilvl w:val="0"/>
          <w:numId w:val="8"/>
        </w:numPr>
      </w:pPr>
      <w:r>
        <w:t>Comments/Questions from community</w:t>
      </w:r>
    </w:p>
    <w:p w:rsidR="001F4B66" w:rsidP="001F4B66" w:rsidRDefault="001F4B66" w14:paraId="207B0245" w14:textId="77777777">
      <w:pPr>
        <w:pStyle w:val="ListParagraph"/>
        <w:numPr>
          <w:ilvl w:val="0"/>
          <w:numId w:val="8"/>
        </w:numPr>
      </w:pPr>
      <w:r>
        <w:t>Next Steps</w:t>
      </w:r>
    </w:p>
    <w:p w:rsidR="001F4B66" w:rsidP="001F4B66" w:rsidRDefault="001F4B66" w14:paraId="2A12E0A4" w14:textId="77777777">
      <w:pPr>
        <w:pStyle w:val="ListParagraph"/>
        <w:numPr>
          <w:ilvl w:val="1"/>
          <w:numId w:val="8"/>
        </w:numPr>
      </w:pPr>
      <w:r>
        <w:t>Create community advisory committee</w:t>
      </w:r>
    </w:p>
    <w:p w:rsidR="001F4B66" w:rsidP="001F4B66" w:rsidRDefault="001F4B66" w14:paraId="3140C9AC" w14:textId="77777777">
      <w:pPr>
        <w:pStyle w:val="ListParagraph"/>
        <w:numPr>
          <w:ilvl w:val="1"/>
          <w:numId w:val="8"/>
        </w:numPr>
      </w:pPr>
      <w:r>
        <w:t>Provide frequent updates to the community</w:t>
      </w:r>
    </w:p>
    <w:p w:rsidR="001F4B66" w:rsidP="001F4B66" w:rsidRDefault="001F4B66" w14:paraId="1D859A03" w14:textId="77777777">
      <w:pPr>
        <w:pStyle w:val="ListParagraph"/>
        <w:numPr>
          <w:ilvl w:val="1"/>
          <w:numId w:val="8"/>
        </w:numPr>
      </w:pPr>
      <w:r>
        <w:t>Complete Phase 1 study by December 31, 2026</w:t>
      </w:r>
    </w:p>
    <w:p w:rsidRPr="00D6331B" w:rsidR="00D6331B" w:rsidP="00AF46AC" w:rsidRDefault="6F636460" w14:paraId="1AC03EA0" w14:textId="3BC0AA1D">
      <w:pPr>
        <w:ind w:left="360"/>
      </w:pPr>
      <w:r w:rsidRPr="735BFEA3">
        <w:rPr>
          <w:b/>
          <w:bCs/>
        </w:rPr>
        <w:t xml:space="preserve">Community </w:t>
      </w:r>
      <w:r w:rsidR="00D6331B">
        <w:rPr>
          <w:b/>
          <w:bCs/>
        </w:rPr>
        <w:t xml:space="preserve">Meeting Notice: </w:t>
      </w:r>
      <w:r w:rsidR="008A7953">
        <w:t>Meeting information was published in the local newspaper</w:t>
      </w:r>
      <w:r w:rsidR="00EF58F0">
        <w:t>, flyers were posted around Cascade,</w:t>
      </w:r>
      <w:r w:rsidR="008A7953">
        <w:t xml:space="preserve"> and VSWCD mailed the meeting flyer and </w:t>
      </w:r>
      <w:r w:rsidR="000710F8">
        <w:t xml:space="preserve">project fact sheet to 780 property owners within SLRWSD’s boundary. </w:t>
      </w:r>
      <w:r w:rsidR="009E6048">
        <w:t xml:space="preserve">Both SLRWSD and VSWCD placed meeting information on their websites. </w:t>
      </w:r>
    </w:p>
    <w:p w:rsidR="00114835" w:rsidRDefault="00114835" w14:paraId="3F2507B0" w14:textId="77777777">
      <w:pPr>
        <w:rPr>
          <w:b/>
          <w:bCs/>
        </w:rPr>
      </w:pPr>
      <w:r>
        <w:rPr>
          <w:b/>
          <w:bCs/>
        </w:rPr>
        <w:br w:type="page"/>
      </w:r>
    </w:p>
    <w:p w:rsidR="000A71F2" w:rsidP="00C348D2" w:rsidRDefault="03749E65" w14:paraId="0EFBD2F0" w14:textId="3AE7122C">
      <w:pPr>
        <w:ind w:left="360"/>
        <w:jc w:val="center"/>
        <w:rPr>
          <w:b/>
          <w:bCs/>
        </w:rPr>
      </w:pPr>
      <w:r w:rsidRPr="735BFEA3">
        <w:rPr>
          <w:b/>
          <w:bCs/>
        </w:rPr>
        <w:t>June 20</w:t>
      </w:r>
      <w:r w:rsidRPr="735BFEA3">
        <w:rPr>
          <w:b/>
          <w:bCs/>
          <w:vertAlign w:val="superscript"/>
        </w:rPr>
        <w:t>th</w:t>
      </w:r>
      <w:r w:rsidRPr="735BFEA3">
        <w:rPr>
          <w:b/>
          <w:bCs/>
        </w:rPr>
        <w:t xml:space="preserve"> Community </w:t>
      </w:r>
      <w:r w:rsidR="00C348D2">
        <w:rPr>
          <w:b/>
          <w:bCs/>
        </w:rPr>
        <w:t xml:space="preserve">Meeting </w:t>
      </w:r>
      <w:r w:rsidR="00614B01">
        <w:rPr>
          <w:b/>
          <w:bCs/>
        </w:rPr>
        <w:t>Notes</w:t>
      </w:r>
    </w:p>
    <w:p w:rsidR="004D4685" w:rsidP="004D4685" w:rsidRDefault="0024270A" w14:paraId="0F4D0A7B" w14:textId="77777777">
      <w:pPr>
        <w:ind w:left="360"/>
      </w:pPr>
      <w:r>
        <w:t xml:space="preserve">Approximately 20 people attended in-person and 6 individuals participated online. </w:t>
      </w:r>
      <w:r w:rsidRPr="00995942" w:rsidR="004D4685">
        <w:t>KTVB-TV, Channel 7</w:t>
      </w:r>
      <w:r w:rsidR="004D4685">
        <w:t xml:space="preserve"> news also attended the meeting and broadcasted a follow-up news segment.</w:t>
      </w:r>
    </w:p>
    <w:p w:rsidR="0024270A" w:rsidP="00AF46AC" w:rsidRDefault="00D357DB" w14:paraId="262B004F" w14:textId="396693CD">
      <w:pPr>
        <w:ind w:left="360"/>
      </w:pPr>
      <w:r>
        <w:t xml:space="preserve">A Power Point presentation was shared </w:t>
      </w:r>
      <w:r w:rsidR="00F165CF">
        <w:t>an</w:t>
      </w:r>
      <w:r>
        <w:t>d attached to these meeting notes</w:t>
      </w:r>
      <w:r w:rsidR="0024270A">
        <w:t xml:space="preserve"> as a separate document</w:t>
      </w:r>
      <w:r>
        <w:t xml:space="preserve">. </w:t>
      </w:r>
    </w:p>
    <w:p w:rsidR="005C6B2F" w:rsidP="00AF46AC" w:rsidRDefault="00D357DB" w14:paraId="4DC56019" w14:textId="5074A6AC">
      <w:pPr>
        <w:ind w:left="360"/>
        <w:rPr>
          <w:b/>
          <w:bCs/>
        </w:rPr>
      </w:pPr>
      <w:r>
        <w:t>B</w:t>
      </w:r>
      <w:r w:rsidRPr="004934BD" w:rsidR="004934BD">
        <w:t>elow is a summary of key discussion topics raised by community members</w:t>
      </w:r>
      <w:r>
        <w:t xml:space="preserve"> and </w:t>
      </w:r>
    </w:p>
    <w:p w:rsidR="000227BD" w:rsidP="005C6B2F" w:rsidRDefault="000227BD" w14:paraId="3D9F7463" w14:noSpellErr="1" w14:textId="5B092393">
      <w:pPr>
        <w:pStyle w:val="ListParagraph"/>
        <w:numPr>
          <w:ilvl w:val="0"/>
          <w:numId w:val="4"/>
        </w:numPr>
        <w:rPr/>
      </w:pPr>
      <w:r w:rsidR="000227BD">
        <w:rPr/>
        <w:t xml:space="preserve">Lenard Long </w:t>
      </w:r>
      <w:r w:rsidR="0030046E">
        <w:rPr/>
        <w:t>(VSWCD</w:t>
      </w:r>
      <w:r w:rsidR="000946E0">
        <w:rPr/>
        <w:t>,</w:t>
      </w:r>
      <w:r w:rsidR="0030046E">
        <w:rPr/>
        <w:t xml:space="preserve"> Friends of Lake Cascade </w:t>
      </w:r>
      <w:r w:rsidR="000946E0">
        <w:rPr/>
        <w:t xml:space="preserve">and North Fork Payette River Watershed </w:t>
      </w:r>
      <w:r w:rsidR="0030046E">
        <w:rPr/>
        <w:t xml:space="preserve">Coalition) </w:t>
      </w:r>
      <w:r w:rsidR="000227BD">
        <w:rPr/>
        <w:t>provided an overview of the Lake Cascade water quality challenges</w:t>
      </w:r>
      <w:r w:rsidR="0B55E93E">
        <w:rPr/>
        <w:t xml:space="preserve">. </w:t>
      </w:r>
      <w:r w:rsidR="000F1545">
        <w:rPr/>
        <w:t xml:space="preserve"> </w:t>
      </w:r>
    </w:p>
    <w:p w:rsidR="002B35E8" w:rsidP="00575047" w:rsidRDefault="002B35E8" w14:paraId="5D7FD262" w14:textId="35BA0D5D">
      <w:pPr>
        <w:pStyle w:val="ListParagraph"/>
        <w:numPr>
          <w:ilvl w:val="1"/>
          <w:numId w:val="4"/>
        </w:numPr>
      </w:pPr>
      <w:r w:rsidRPr="002B35E8">
        <w:t>A community member expressed interest in quantifying the economic value of recreational activity generated by Lake Cascade.</w:t>
      </w:r>
    </w:p>
    <w:p w:rsidR="002B35E8" w:rsidP="004F1342" w:rsidRDefault="002B35E8" w14:paraId="42D459DF" w14:textId="77777777">
      <w:pPr>
        <w:pStyle w:val="ListParagraph"/>
        <w:numPr>
          <w:ilvl w:val="1"/>
          <w:numId w:val="4"/>
        </w:numPr>
      </w:pPr>
      <w:r>
        <w:t>1989 Central District Health Privy Sanitation Survey:</w:t>
      </w:r>
    </w:p>
    <w:p w:rsidR="0030046E" w:rsidP="004F1342" w:rsidRDefault="002B35E8" w14:paraId="1DAD05AF" w14:textId="77777777">
      <w:pPr>
        <w:pStyle w:val="ListParagraph"/>
        <w:numPr>
          <w:ilvl w:val="2"/>
          <w:numId w:val="4"/>
        </w:numPr>
      </w:pPr>
      <w:r>
        <w:t xml:space="preserve">John Harry (President, SLRWSD) emphasized that the survey only assessed outhouses near the lake, not septic systems. </w:t>
      </w:r>
    </w:p>
    <w:p w:rsidR="002B35E8" w:rsidP="004F1342" w:rsidRDefault="002B35E8" w14:paraId="7C9D47B8" w14:textId="07F87BB6">
      <w:pPr>
        <w:pStyle w:val="ListParagraph"/>
        <w:numPr>
          <w:ilvl w:val="2"/>
          <w:numId w:val="4"/>
        </w:numPr>
      </w:pPr>
      <w:r>
        <w:t>Lenard Long clarified that the survey did note distances between septic systems and wells.</w:t>
      </w:r>
    </w:p>
    <w:p w:rsidR="006A5D45" w:rsidP="0030046E" w:rsidRDefault="00CB19FD" w14:paraId="485BDDB6" w14:textId="77654D02">
      <w:pPr>
        <w:pStyle w:val="ListParagraph"/>
        <w:numPr>
          <w:ilvl w:val="2"/>
          <w:numId w:val="4"/>
        </w:numPr>
      </w:pPr>
      <w:r>
        <w:t>One of the participants reported that m</w:t>
      </w:r>
      <w:r w:rsidR="002B35E8">
        <w:t>any of the old privies on properties are now used as storage sheds</w:t>
      </w:r>
      <w:r>
        <w:t xml:space="preserve"> or for </w:t>
      </w:r>
      <w:r w:rsidR="00225330">
        <w:t>a</w:t>
      </w:r>
      <w:r>
        <w:t xml:space="preserve"> purpose other than for human waste</w:t>
      </w:r>
      <w:r w:rsidR="002B35E8">
        <w:t>.</w:t>
      </w:r>
      <w:r w:rsidR="00457AA2">
        <w:t xml:space="preserve"> </w:t>
      </w:r>
    </w:p>
    <w:p w:rsidR="00C01BED" w:rsidP="00C01BED" w:rsidRDefault="00C01BED" w14:paraId="76BF247A" w14:textId="5A4868F8">
      <w:pPr>
        <w:pStyle w:val="ListParagraph"/>
        <w:numPr>
          <w:ilvl w:val="0"/>
          <w:numId w:val="4"/>
        </w:numPr>
      </w:pPr>
      <w:r>
        <w:t>Water Quality and Wildfire</w:t>
      </w:r>
      <w:r w:rsidR="00FA7DCC">
        <w:t xml:space="preserve"> Ash</w:t>
      </w:r>
      <w:r>
        <w:t>:</w:t>
      </w:r>
    </w:p>
    <w:p w:rsidR="00C01BED" w:rsidP="00C01BED" w:rsidRDefault="00C01BED" w14:paraId="0F11B0E3" w14:textId="43290559">
      <w:pPr>
        <w:pStyle w:val="ListParagraph"/>
        <w:numPr>
          <w:ilvl w:val="1"/>
          <w:numId w:val="4"/>
        </w:numPr>
      </w:pPr>
      <w:r>
        <w:t xml:space="preserve">Attendees agreed that recent wildfires impact lake water quality. VSWCD has sought funding </w:t>
      </w:r>
      <w:r w:rsidR="00933DB2">
        <w:t xml:space="preserve">or agencies </w:t>
      </w:r>
      <w:r>
        <w:t xml:space="preserve">to monitor post-fire water quality </w:t>
      </w:r>
      <w:r w:rsidR="00933DB2">
        <w:t xml:space="preserve">in streams </w:t>
      </w:r>
      <w:r>
        <w:t>but has been unsuccessful to date.</w:t>
      </w:r>
    </w:p>
    <w:p w:rsidR="000C596E" w:rsidP="00C01BED" w:rsidRDefault="000C596E" w14:paraId="393418A3" w14:textId="5DA65AF0">
      <w:pPr>
        <w:pStyle w:val="ListParagraph"/>
        <w:numPr>
          <w:ilvl w:val="0"/>
          <w:numId w:val="4"/>
        </w:numPr>
      </w:pPr>
      <w:r>
        <w:t>Overview of EPA’s Closing America’s Wastewater Access Gap Initiative</w:t>
      </w:r>
    </w:p>
    <w:p w:rsidR="00950701" w:rsidP="000C596E" w:rsidRDefault="000C596E" w14:paraId="2D00FDFF" w14:textId="77777777">
      <w:pPr>
        <w:pStyle w:val="ListParagraph"/>
        <w:numPr>
          <w:ilvl w:val="1"/>
          <w:numId w:val="4"/>
        </w:numPr>
      </w:pPr>
      <w:r>
        <w:t>Able to provide no-cost technical assistance to SLRWSD to identify options</w:t>
      </w:r>
      <w:r w:rsidR="00950701">
        <w:t xml:space="preserve"> to reduce impacts to local ground water and surface water bodies</w:t>
      </w:r>
    </w:p>
    <w:p w:rsidR="000C596E" w:rsidP="000C596E" w:rsidRDefault="000C596E" w14:paraId="67BAF32F" w14:textId="24338F98">
      <w:pPr>
        <w:pStyle w:val="ListParagraph"/>
        <w:numPr>
          <w:ilvl w:val="1"/>
          <w:numId w:val="4"/>
        </w:numPr>
      </w:pPr>
      <w:r>
        <w:t>Funding for this</w:t>
      </w:r>
      <w:r w:rsidR="005B0842">
        <w:t xml:space="preserve"> effort </w:t>
      </w:r>
      <w:r w:rsidR="0043704C">
        <w:t xml:space="preserve">is </w:t>
      </w:r>
      <w:r w:rsidR="005B0842">
        <w:t xml:space="preserve">available through </w:t>
      </w:r>
      <w:r w:rsidR="003E7940">
        <w:t>February 2027</w:t>
      </w:r>
    </w:p>
    <w:p w:rsidR="00C01BED" w:rsidP="00C01BED" w:rsidRDefault="00C01BED" w14:paraId="1778E34E" w14:textId="0AECCAFE">
      <w:pPr>
        <w:pStyle w:val="ListParagraph"/>
        <w:numPr>
          <w:ilvl w:val="0"/>
          <w:numId w:val="4"/>
        </w:numPr>
      </w:pPr>
      <w:r>
        <w:t>City of Cascade Wastewater Improvements:</w:t>
      </w:r>
    </w:p>
    <w:p w:rsidR="00C01BED" w:rsidP="00C01BED" w:rsidRDefault="00C01BED" w14:paraId="1CE7A77A" w14:textId="789FBF54">
      <w:pPr>
        <w:pStyle w:val="ListParagraph"/>
        <w:numPr>
          <w:ilvl w:val="1"/>
          <w:numId w:val="4"/>
        </w:numPr>
      </w:pPr>
      <w:r>
        <w:t>Mayor Nissula presented recent upgrades to the city's wastewater system, including lagoon aerator installations and efforts to reduce stormwater inflow and infiltration (I&amp;I).</w:t>
      </w:r>
    </w:p>
    <w:p w:rsidR="005215B2" w:rsidP="00C01BED" w:rsidRDefault="005215B2" w14:paraId="42C7F03D" w14:textId="04C5749E">
      <w:pPr>
        <w:pStyle w:val="ListParagraph"/>
        <w:numPr>
          <w:ilvl w:val="1"/>
          <w:numId w:val="4"/>
        </w:numPr>
      </w:pPr>
      <w:r>
        <w:t xml:space="preserve">The mayor estimates that these improvements will allow for approximately 200 more homes to be connected. </w:t>
      </w:r>
    </w:p>
    <w:p w:rsidR="003C625B" w:rsidP="003C625B" w:rsidRDefault="00B825F3" w14:paraId="59D6744A" w14:textId="1084E4D0">
      <w:pPr>
        <w:pStyle w:val="ListParagraph"/>
        <w:numPr>
          <w:ilvl w:val="0"/>
          <w:numId w:val="4"/>
        </w:numPr>
      </w:pPr>
      <w:r>
        <w:t>Payette Lake Recreational Water and Sewer District (</w:t>
      </w:r>
      <w:r w:rsidR="003C625B">
        <w:t>McCall</w:t>
      </w:r>
      <w:r>
        <w:t>)</w:t>
      </w:r>
      <w:r w:rsidR="003C625B">
        <w:t xml:space="preserve"> </w:t>
      </w:r>
      <w:r>
        <w:t xml:space="preserve">Lagoon </w:t>
      </w:r>
      <w:r w:rsidR="003C625B">
        <w:t>Leak:</w:t>
      </w:r>
    </w:p>
    <w:p w:rsidR="003C625B" w:rsidP="003C625B" w:rsidRDefault="003C625B" w14:paraId="6A0F96CC" w14:noSpellErr="1" w14:textId="4A3F7C87">
      <w:pPr>
        <w:pStyle w:val="ListParagraph"/>
        <w:numPr>
          <w:ilvl w:val="1"/>
          <w:numId w:val="4"/>
        </w:numPr>
        <w:rPr/>
      </w:pPr>
      <w:r w:rsidR="003C625B">
        <w:rPr/>
        <w:t xml:space="preserve">A </w:t>
      </w:r>
      <w:r w:rsidR="00A83A84">
        <w:rPr/>
        <w:t>lagoon that stores</w:t>
      </w:r>
      <w:r w:rsidR="00B825F3">
        <w:rPr/>
        <w:t xml:space="preserve"> treated wastewater used for</w:t>
      </w:r>
      <w:r w:rsidR="00A83A84">
        <w:rPr/>
        <w:t xml:space="preserve"> </w:t>
      </w:r>
      <w:r w:rsidR="003C625B">
        <w:rPr/>
        <w:t xml:space="preserve">irrigation </w:t>
      </w:r>
      <w:r w:rsidR="005605BC">
        <w:rPr/>
        <w:t>has</w:t>
      </w:r>
      <w:r w:rsidR="003C625B">
        <w:rPr/>
        <w:t xml:space="preserve"> a damaged liner</w:t>
      </w:r>
      <w:r w:rsidR="005605BC">
        <w:rPr/>
        <w:t xml:space="preserve"> and</w:t>
      </w:r>
      <w:r w:rsidR="003C625B">
        <w:rPr/>
        <w:t xml:space="preserve"> has been discharging treated wastewater into the North Fork of the Payette River, which eventually reaches Lake Cascade.</w:t>
      </w:r>
    </w:p>
    <w:p w:rsidR="003C625B" w:rsidP="003C625B" w:rsidRDefault="003C625B" w14:paraId="13E4120A" w14:textId="7318FCD4">
      <w:pPr>
        <w:pStyle w:val="ListParagraph"/>
        <w:numPr>
          <w:ilvl w:val="1"/>
          <w:numId w:val="4"/>
        </w:numPr>
      </w:pPr>
      <w:r>
        <w:t>Many attendees expressed concern and questioned what Idaho DEQ is doing to address the issue.</w:t>
      </w:r>
    </w:p>
    <w:p w:rsidR="003C625B" w:rsidP="003C625B" w:rsidRDefault="003C625B" w14:paraId="7D959687" w14:textId="77777777">
      <w:pPr>
        <w:pStyle w:val="ListParagraph"/>
        <w:numPr>
          <w:ilvl w:val="0"/>
          <w:numId w:val="4"/>
        </w:numPr>
      </w:pPr>
      <w:r>
        <w:t>Water Sampling Efforts:</w:t>
      </w:r>
    </w:p>
    <w:p w:rsidR="003C625B" w:rsidP="003C625B" w:rsidRDefault="006578F8" w14:paraId="58AB5C9A" w14:textId="354D16D9">
      <w:pPr>
        <w:pStyle w:val="ListParagraph"/>
        <w:numPr>
          <w:ilvl w:val="1"/>
          <w:numId w:val="4"/>
        </w:numPr>
      </w:pPr>
      <w:r>
        <w:t>P</w:t>
      </w:r>
      <w:r w:rsidR="003C625B">
        <w:t xml:space="preserve">lans to sample surface and groundwater for pharmaceuticals and personal care products (PPCPs) </w:t>
      </w:r>
      <w:r>
        <w:t xml:space="preserve">to demonstrate </w:t>
      </w:r>
      <w:r w:rsidR="003C625B">
        <w:t>link</w:t>
      </w:r>
      <w:r>
        <w:t xml:space="preserve"> to</w:t>
      </w:r>
      <w:r w:rsidR="003C625B">
        <w:t xml:space="preserve"> </w:t>
      </w:r>
      <w:r w:rsidR="001C468F">
        <w:t xml:space="preserve">onsite </w:t>
      </w:r>
      <w:r w:rsidR="003C625B">
        <w:t>wastewater</w:t>
      </w:r>
      <w:r w:rsidR="001C468F">
        <w:t xml:space="preserve"> systems</w:t>
      </w:r>
      <w:r w:rsidR="00AA31C5">
        <w:t xml:space="preserve"> if funding can be obtained for this effort</w:t>
      </w:r>
      <w:r w:rsidR="003C625B">
        <w:t>.</w:t>
      </w:r>
    </w:p>
    <w:p w:rsidR="003C625B" w:rsidP="003C625B" w:rsidRDefault="003C625B" w14:paraId="12E5B9CC" w14:textId="01017821">
      <w:pPr>
        <w:pStyle w:val="ListParagraph"/>
        <w:numPr>
          <w:ilvl w:val="1"/>
          <w:numId w:val="4"/>
        </w:numPr>
      </w:pPr>
      <w:r>
        <w:t>Community members suggested sampling upstream</w:t>
      </w:r>
      <w:r w:rsidR="001E132A">
        <w:t xml:space="preserve"> of Lake Cascade</w:t>
      </w:r>
      <w:r>
        <w:t xml:space="preserve"> to account for contamination from the </w:t>
      </w:r>
      <w:r w:rsidR="001F0379">
        <w:t>Payette Lake Recreational Water and Sewer District</w:t>
      </w:r>
      <w:r w:rsidR="00D973CF">
        <w:t xml:space="preserve"> leaking</w:t>
      </w:r>
      <w:r>
        <w:t xml:space="preserve"> lagoon.</w:t>
      </w:r>
    </w:p>
    <w:p w:rsidR="003C625B" w:rsidP="003C625B" w:rsidRDefault="003C625B" w14:paraId="48975E62" w14:textId="1A330416">
      <w:pPr>
        <w:pStyle w:val="ListParagraph"/>
        <w:numPr>
          <w:ilvl w:val="1"/>
          <w:numId w:val="4"/>
        </w:numPr>
      </w:pPr>
      <w:r>
        <w:t xml:space="preserve">Some questioned whether septic systems significantly contribute to </w:t>
      </w:r>
      <w:r w:rsidR="001F0379">
        <w:t>L</w:t>
      </w:r>
      <w:r>
        <w:t>ake</w:t>
      </w:r>
      <w:r w:rsidR="001F0379">
        <w:t xml:space="preserve"> Cascade</w:t>
      </w:r>
      <w:r>
        <w:t xml:space="preserve"> pollution compared to </w:t>
      </w:r>
      <w:r w:rsidR="001F0379">
        <w:t xml:space="preserve">cows and </w:t>
      </w:r>
      <w:r>
        <w:t>the leak</w:t>
      </w:r>
      <w:r w:rsidR="001F0379">
        <w:t>ing lagoon</w:t>
      </w:r>
      <w:r>
        <w:t>.</w:t>
      </w:r>
    </w:p>
    <w:p w:rsidR="004D19D5" w:rsidP="004D19D5" w:rsidRDefault="00B12CE3" w14:paraId="4E4DF2CE" w14:textId="03D5ADE8">
      <w:pPr>
        <w:pStyle w:val="ListParagraph"/>
        <w:numPr>
          <w:ilvl w:val="0"/>
          <w:numId w:val="4"/>
        </w:numPr>
      </w:pPr>
      <w:r>
        <w:t xml:space="preserve">Future Sewer </w:t>
      </w:r>
      <w:r w:rsidR="004D19D5">
        <w:t>Connection Fees</w:t>
      </w:r>
      <w:r w:rsidR="008E30F4">
        <w:t xml:space="preserve"> </w:t>
      </w:r>
      <w:r>
        <w:t xml:space="preserve">(if a centralized sewer option is pursued) </w:t>
      </w:r>
      <w:r w:rsidR="008E30F4">
        <w:t>and Funding</w:t>
      </w:r>
      <w:r w:rsidR="004D19D5">
        <w:t>:</w:t>
      </w:r>
    </w:p>
    <w:p w:rsidR="004D19D5" w:rsidP="004D19D5" w:rsidRDefault="004D19D5" w14:paraId="0BAB9EBB" w14:textId="1C722FF6">
      <w:pPr>
        <w:pStyle w:val="ListParagraph"/>
        <w:numPr>
          <w:ilvl w:val="1"/>
          <w:numId w:val="4"/>
        </w:numPr>
      </w:pPr>
      <w:r>
        <w:t>Residents asked if future connection fees for a centralized sewer system could be reimbursed.</w:t>
      </w:r>
    </w:p>
    <w:p w:rsidR="00003F69" w:rsidP="00003F69" w:rsidRDefault="00003F69" w14:paraId="25055AA7" w14:textId="77777777">
      <w:pPr>
        <w:pStyle w:val="ListParagraph"/>
        <w:numPr>
          <w:ilvl w:val="1"/>
          <w:numId w:val="4"/>
        </w:numPr>
      </w:pPr>
      <w:r>
        <w:t>A community member asked that “deferred cost” type of connection fee be aggressively explored.</w:t>
      </w:r>
    </w:p>
    <w:p w:rsidR="004D19D5" w:rsidP="004D19D5" w:rsidRDefault="004D19D5" w14:paraId="4497873F" w14:textId="3B2E9560">
      <w:pPr>
        <w:pStyle w:val="ListParagraph"/>
        <w:numPr>
          <w:ilvl w:val="1"/>
          <w:numId w:val="4"/>
        </w:numPr>
      </w:pPr>
      <w:r>
        <w:t xml:space="preserve">MaryAnna Peavey (Idaho DEQ) explained that while DEQ </w:t>
      </w:r>
      <w:r w:rsidR="00003F69">
        <w:t xml:space="preserve">grants </w:t>
      </w:r>
      <w:r>
        <w:t>cannot directly cover connection fees, innovative solutions exist, such as incorporating these costs into project loans.</w:t>
      </w:r>
    </w:p>
    <w:p w:rsidR="006A040E" w:rsidP="00692F17" w:rsidRDefault="005D270B" w14:paraId="361930AD" w14:textId="77777777">
      <w:pPr>
        <w:pStyle w:val="ListParagraph"/>
        <w:numPr>
          <w:ilvl w:val="2"/>
          <w:numId w:val="4"/>
        </w:numPr>
      </w:pPr>
      <w:r>
        <w:t xml:space="preserve">Idaho DEQ Clean Water State Revolving Fund Program also offers planning grants that require </w:t>
      </w:r>
      <w:proofErr w:type="gramStart"/>
      <w:r>
        <w:t>50</w:t>
      </w:r>
      <w:proofErr w:type="gramEnd"/>
      <w:r>
        <w:t xml:space="preserve">% local match and </w:t>
      </w:r>
      <w:proofErr w:type="gramStart"/>
      <w:r>
        <w:t>maximum</w:t>
      </w:r>
      <w:proofErr w:type="gramEnd"/>
      <w:r>
        <w:t xml:space="preserve"> award of </w:t>
      </w:r>
      <w:r w:rsidR="006A040E">
        <w:t>up to $65,000.</w:t>
      </w:r>
    </w:p>
    <w:p w:rsidR="004D19D5" w:rsidP="00692F17" w:rsidRDefault="006A040E" w14:paraId="7DAA7AF6" w14:textId="17F23E1C">
      <w:pPr>
        <w:pStyle w:val="ListParagraph"/>
        <w:numPr>
          <w:ilvl w:val="2"/>
          <w:numId w:val="4"/>
        </w:numPr>
      </w:pPr>
      <w:r>
        <w:t xml:space="preserve">Currently funding </w:t>
      </w:r>
      <w:r w:rsidR="00FE539F">
        <w:t xml:space="preserve">a project with </w:t>
      </w:r>
      <w:r w:rsidR="004D19D5">
        <w:t>City of Cascade.</w:t>
      </w:r>
    </w:p>
    <w:p w:rsidR="00FA5281" w:rsidP="00FA5281" w:rsidRDefault="004D19D5" w14:paraId="76B126DC" w14:textId="77777777">
      <w:pPr>
        <w:pStyle w:val="ListParagraph"/>
        <w:numPr>
          <w:ilvl w:val="2"/>
          <w:numId w:val="4"/>
        </w:numPr>
      </w:pPr>
      <w:r>
        <w:t>DEQ allocates $350,000 annually for high-priority wastewater studies</w:t>
      </w:r>
      <w:r w:rsidR="00FA5281">
        <w:t xml:space="preserve">. </w:t>
      </w:r>
    </w:p>
    <w:p w:rsidR="003C625B" w:rsidP="00FA5281" w:rsidRDefault="004D19D5" w14:paraId="6EC1308B" w14:textId="284028D2">
      <w:pPr>
        <w:pStyle w:val="ListParagraph"/>
        <w:numPr>
          <w:ilvl w:val="2"/>
          <w:numId w:val="4"/>
        </w:numPr>
      </w:pPr>
      <w:r>
        <w:t xml:space="preserve">Letters of Interest for the next </w:t>
      </w:r>
      <w:r w:rsidR="00967C42">
        <w:t xml:space="preserve">planning grant </w:t>
      </w:r>
      <w:r>
        <w:t>funding round open in October 2025 and are due by January 2026.</w:t>
      </w:r>
    </w:p>
    <w:p w:rsidR="007C3F03" w:rsidP="007C3F03" w:rsidRDefault="007C3F03" w14:paraId="1A1E0706" w14:textId="77777777">
      <w:pPr>
        <w:pStyle w:val="ListParagraph"/>
        <w:numPr>
          <w:ilvl w:val="0"/>
          <w:numId w:val="4"/>
        </w:numPr>
      </w:pPr>
      <w:r>
        <w:t>Community Advisory Committee Interest:</w:t>
      </w:r>
    </w:p>
    <w:p w:rsidR="003C625B" w:rsidP="00FA5281" w:rsidRDefault="007C3F03" w14:paraId="60BAE7C6" w14:textId="6E0C0207">
      <w:pPr>
        <w:pStyle w:val="ListParagraph"/>
        <w:numPr>
          <w:ilvl w:val="1"/>
          <w:numId w:val="4"/>
        </w:numPr>
      </w:pPr>
      <w:r>
        <w:t>Two individuals expressed interest in serving on a community advisory committee for this project</w:t>
      </w:r>
    </w:p>
    <w:p w:rsidR="001F56A2" w:rsidP="001F56A2" w:rsidRDefault="001F56A2" w14:paraId="146D5FF3" w14:textId="61332673">
      <w:pPr>
        <w:pStyle w:val="ListParagraph"/>
        <w:numPr>
          <w:ilvl w:val="0"/>
          <w:numId w:val="4"/>
        </w:numPr>
      </w:pPr>
      <w:r>
        <w:t>Next Steps</w:t>
      </w:r>
    </w:p>
    <w:p w:rsidR="005D230F" w:rsidP="005D230F" w:rsidRDefault="005D230F" w14:paraId="1C10D883" w14:textId="0B1CA328">
      <w:pPr>
        <w:pStyle w:val="ListParagraph"/>
        <w:numPr>
          <w:ilvl w:val="1"/>
          <w:numId w:val="4"/>
        </w:numPr>
      </w:pPr>
      <w:r>
        <w:t>Create a Community Advisory Committee</w:t>
      </w:r>
      <w:r w:rsidR="00344346">
        <w:t>.</w:t>
      </w:r>
    </w:p>
    <w:p w:rsidR="0041677A" w:rsidRDefault="00344346" w14:paraId="3E0BD943" w14:textId="0977DAFD" w14:noSpellErr="1">
      <w:pPr>
        <w:pStyle w:val="ListParagraph"/>
        <w:numPr>
          <w:ilvl w:val="1"/>
          <w:numId w:val="4"/>
        </w:numPr>
        <w:rPr/>
      </w:pPr>
      <w:r w:rsidRPr="42C5CA8D" w:rsidR="00344346">
        <w:rPr>
          <w:b w:val="1"/>
          <w:bCs w:val="1"/>
          <w:color w:val="auto"/>
          <w:u w:val="single"/>
        </w:rPr>
        <w:t>If you are interested in serving on a Community Advisory Committee, please contact Valley Soil and Water Conservation District</w:t>
      </w:r>
      <w:r w:rsidRPr="42C5CA8D" w:rsidR="00344346">
        <w:rPr>
          <w:color w:val="0070C0"/>
          <w:u w:val="single"/>
        </w:rPr>
        <w:t xml:space="preserve"> </w:t>
      </w:r>
      <w:r w:rsidR="0041677A">
        <w:rPr/>
        <w:t>(</w:t>
      </w:r>
      <w:hyperlink r:id="R0ee12c197f91495d">
        <w:r w:rsidRPr="42C5CA8D" w:rsidR="0041677A">
          <w:rPr>
            <w:rStyle w:val="Hyperlink"/>
          </w:rPr>
          <w:t>Durena.Farr@id.nacdnet.net</w:t>
        </w:r>
      </w:hyperlink>
      <w:r w:rsidR="0041677A">
        <w:rPr/>
        <w:t>)</w:t>
      </w:r>
      <w:r w:rsidR="00D76563">
        <w:rPr/>
        <w:t xml:space="preserve"> </w:t>
      </w:r>
      <w:r w:rsidRPr="42C5CA8D" w:rsidR="00D76563">
        <w:rPr>
          <w:color w:val="0070C0"/>
          <w:u w:val="single"/>
        </w:rPr>
        <w:t>or</w:t>
      </w:r>
      <w:r w:rsidRPr="42C5CA8D" w:rsidR="0041677A">
        <w:rPr>
          <w:color w:val="0070C0"/>
          <w:u w:val="single"/>
        </w:rPr>
        <w:t xml:space="preserve"> Janet Cherry/ERG</w:t>
      </w:r>
      <w:r w:rsidRPr="42C5CA8D" w:rsidR="0041677A">
        <w:rPr>
          <w:color w:val="0070C0"/>
        </w:rPr>
        <w:t xml:space="preserve"> </w:t>
      </w:r>
      <w:r w:rsidR="0041677A">
        <w:rPr/>
        <w:t>(</w:t>
      </w:r>
      <w:hyperlink r:id="R1ad8c73b92cc42fd">
        <w:r w:rsidRPr="42C5CA8D" w:rsidR="0041677A">
          <w:rPr>
            <w:rStyle w:val="Hyperlink"/>
          </w:rPr>
          <w:t>janet.cherry@erg.com</w:t>
        </w:r>
      </w:hyperlink>
      <w:r w:rsidR="0041677A">
        <w:rPr/>
        <w:t>)</w:t>
      </w:r>
    </w:p>
    <w:p w:rsidR="005D230F" w:rsidRDefault="005D230F" w14:paraId="6190BB3C" w14:textId="2572BEBB">
      <w:pPr>
        <w:pStyle w:val="ListParagraph"/>
        <w:numPr>
          <w:ilvl w:val="1"/>
          <w:numId w:val="4"/>
        </w:numPr>
      </w:pPr>
      <w:r>
        <w:t xml:space="preserve">For West Mountain Subdivision Area: </w:t>
      </w:r>
      <w:r w:rsidR="00F646D3">
        <w:t>Assess onsite wastewater systems, collect water quality samples</w:t>
      </w:r>
      <w:r w:rsidR="00333EB5">
        <w:t xml:space="preserve"> when funding is available</w:t>
      </w:r>
      <w:r w:rsidR="00F646D3">
        <w:t>, identify alternatives and costs</w:t>
      </w:r>
    </w:p>
    <w:p w:rsidR="00F646D3" w:rsidP="005D230F" w:rsidRDefault="00F646D3" w14:paraId="798CD2A4" w14:textId="181579C2">
      <w:pPr>
        <w:pStyle w:val="ListParagraph"/>
        <w:numPr>
          <w:ilvl w:val="1"/>
          <w:numId w:val="4"/>
        </w:numPr>
      </w:pPr>
      <w:r>
        <w:t xml:space="preserve">Pursue </w:t>
      </w:r>
      <w:r w:rsidR="000C596E">
        <w:t xml:space="preserve">Idaho DEQ Clean Water State Revolving Fund Planning Grant funding </w:t>
      </w:r>
      <w:r>
        <w:t xml:space="preserve">to support continued evaluation of </w:t>
      </w:r>
      <w:proofErr w:type="gramStart"/>
      <w:r>
        <w:t>entire</w:t>
      </w:r>
      <w:proofErr w:type="gramEnd"/>
      <w:r>
        <w:t xml:space="preserve"> SLRWSD service area</w:t>
      </w:r>
    </w:p>
    <w:p w:rsidR="00F646D3" w:rsidP="005D230F" w:rsidRDefault="00F646D3" w14:paraId="59F70112" w14:textId="097F4460">
      <w:pPr>
        <w:pStyle w:val="ListParagraph"/>
        <w:numPr>
          <w:ilvl w:val="1"/>
          <w:numId w:val="4"/>
        </w:numPr>
      </w:pPr>
      <w:r>
        <w:t>Provide frequent updates to the community</w:t>
      </w:r>
    </w:p>
    <w:p w:rsidR="00F646D3" w:rsidP="005D230F" w:rsidRDefault="00F646D3" w14:paraId="201647B4" w14:textId="4300EE06">
      <w:pPr>
        <w:pStyle w:val="ListParagraph"/>
        <w:numPr>
          <w:ilvl w:val="1"/>
          <w:numId w:val="4"/>
        </w:numPr>
      </w:pPr>
      <w:r>
        <w:t>Compl</w:t>
      </w:r>
      <w:r w:rsidR="00620FD1">
        <w:t xml:space="preserve">ete Phase 1 Feasibility Study for the West Mountain subdivision by December 31, 2026. </w:t>
      </w:r>
    </w:p>
    <w:sectPr w:rsidR="00F646D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927MoU8YFW1sE" int2:id="Cqdnxfj0">
      <int2:state int2:value="Rejected" int2:type="spell"/>
    </int2:textHash>
    <int2:textHash int2:hashCode="05xAN6Y0N+UKnb" int2:id="mF4tn9le">
      <int2:state int2:value="Rejected" int2:type="spell"/>
    </int2:textHash>
    <int2:textHash int2:hashCode="xKfgP301CEMOCd" int2:id="qDJBIfiX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3045E"/>
    <w:multiLevelType w:val="hybridMultilevel"/>
    <w:tmpl w:val="82E4E2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316813"/>
    <w:multiLevelType w:val="hybridMultilevel"/>
    <w:tmpl w:val="58ECDD4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378939E3"/>
    <w:multiLevelType w:val="multilevel"/>
    <w:tmpl w:val="DFE881D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502"/>
    <w:multiLevelType w:val="hybridMultilevel"/>
    <w:tmpl w:val="48D464A2"/>
    <w:lvl w:ilvl="0" w:tplc="15326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6786D"/>
    <w:multiLevelType w:val="hybridMultilevel"/>
    <w:tmpl w:val="94B686E4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493B1FDE"/>
    <w:multiLevelType w:val="hybridMultilevel"/>
    <w:tmpl w:val="94C254A0"/>
    <w:lvl w:ilvl="0" w:tplc="C434A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04FC"/>
    <w:multiLevelType w:val="hybridMultilevel"/>
    <w:tmpl w:val="5106B564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561473CC"/>
    <w:multiLevelType w:val="hybridMultilevel"/>
    <w:tmpl w:val="608E9004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374111362">
    <w:abstractNumId w:val="2"/>
  </w:num>
  <w:num w:numId="2" w16cid:durableId="395476646">
    <w:abstractNumId w:val="3"/>
  </w:num>
  <w:num w:numId="3" w16cid:durableId="2126149348">
    <w:abstractNumId w:val="5"/>
  </w:num>
  <w:num w:numId="4" w16cid:durableId="1070268990">
    <w:abstractNumId w:val="1"/>
  </w:num>
  <w:num w:numId="5" w16cid:durableId="443841261">
    <w:abstractNumId w:val="0"/>
  </w:num>
  <w:num w:numId="6" w16cid:durableId="1545099852">
    <w:abstractNumId w:val="7"/>
  </w:num>
  <w:num w:numId="7" w16cid:durableId="944926732">
    <w:abstractNumId w:val="4"/>
  </w:num>
  <w:num w:numId="8" w16cid:durableId="10988718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4EB"/>
    <w:rsid w:val="00003F69"/>
    <w:rsid w:val="000104FC"/>
    <w:rsid w:val="000149EF"/>
    <w:rsid w:val="000227BD"/>
    <w:rsid w:val="00033DDE"/>
    <w:rsid w:val="00052F76"/>
    <w:rsid w:val="0005575E"/>
    <w:rsid w:val="00067555"/>
    <w:rsid w:val="000710F8"/>
    <w:rsid w:val="000946E0"/>
    <w:rsid w:val="00094BF6"/>
    <w:rsid w:val="000A71F2"/>
    <w:rsid w:val="000B3E0F"/>
    <w:rsid w:val="000C596E"/>
    <w:rsid w:val="000E1A34"/>
    <w:rsid w:val="000F1545"/>
    <w:rsid w:val="000F57CF"/>
    <w:rsid w:val="00114835"/>
    <w:rsid w:val="001654A0"/>
    <w:rsid w:val="00182F89"/>
    <w:rsid w:val="00186593"/>
    <w:rsid w:val="00197E82"/>
    <w:rsid w:val="001C468F"/>
    <w:rsid w:val="001E132A"/>
    <w:rsid w:val="001F0379"/>
    <w:rsid w:val="001F4B66"/>
    <w:rsid w:val="001F56A2"/>
    <w:rsid w:val="002117AE"/>
    <w:rsid w:val="00225330"/>
    <w:rsid w:val="0024270A"/>
    <w:rsid w:val="0024722C"/>
    <w:rsid w:val="00260942"/>
    <w:rsid w:val="002B35E8"/>
    <w:rsid w:val="002C4971"/>
    <w:rsid w:val="002D07ED"/>
    <w:rsid w:val="002D2B3B"/>
    <w:rsid w:val="0030046E"/>
    <w:rsid w:val="00321588"/>
    <w:rsid w:val="00324824"/>
    <w:rsid w:val="003330CD"/>
    <w:rsid w:val="00333EB5"/>
    <w:rsid w:val="00344346"/>
    <w:rsid w:val="00372682"/>
    <w:rsid w:val="00374002"/>
    <w:rsid w:val="00383BDF"/>
    <w:rsid w:val="0038729E"/>
    <w:rsid w:val="003C625B"/>
    <w:rsid w:val="003D08DA"/>
    <w:rsid w:val="003E7940"/>
    <w:rsid w:val="0041677A"/>
    <w:rsid w:val="00420259"/>
    <w:rsid w:val="004238DF"/>
    <w:rsid w:val="0043704C"/>
    <w:rsid w:val="00440992"/>
    <w:rsid w:val="00446EBF"/>
    <w:rsid w:val="00457AA2"/>
    <w:rsid w:val="0046661F"/>
    <w:rsid w:val="004934BD"/>
    <w:rsid w:val="004B7151"/>
    <w:rsid w:val="004C1388"/>
    <w:rsid w:val="004C513B"/>
    <w:rsid w:val="004D19D5"/>
    <w:rsid w:val="004D458B"/>
    <w:rsid w:val="004D4685"/>
    <w:rsid w:val="004F1342"/>
    <w:rsid w:val="004F66C7"/>
    <w:rsid w:val="005215B2"/>
    <w:rsid w:val="005344A6"/>
    <w:rsid w:val="005605BC"/>
    <w:rsid w:val="00575047"/>
    <w:rsid w:val="005852E5"/>
    <w:rsid w:val="0059306E"/>
    <w:rsid w:val="005A7533"/>
    <w:rsid w:val="005A7657"/>
    <w:rsid w:val="005B0842"/>
    <w:rsid w:val="005C5BEB"/>
    <w:rsid w:val="005C6B2F"/>
    <w:rsid w:val="005D230F"/>
    <w:rsid w:val="005D270B"/>
    <w:rsid w:val="005E3AC9"/>
    <w:rsid w:val="0060295F"/>
    <w:rsid w:val="00605836"/>
    <w:rsid w:val="006129F0"/>
    <w:rsid w:val="00614B01"/>
    <w:rsid w:val="00620FD1"/>
    <w:rsid w:val="00653854"/>
    <w:rsid w:val="006578F8"/>
    <w:rsid w:val="006607E3"/>
    <w:rsid w:val="00692F17"/>
    <w:rsid w:val="006A040E"/>
    <w:rsid w:val="006A5D45"/>
    <w:rsid w:val="006C0E40"/>
    <w:rsid w:val="00726C63"/>
    <w:rsid w:val="00764631"/>
    <w:rsid w:val="007C3F03"/>
    <w:rsid w:val="007C7BB7"/>
    <w:rsid w:val="007E150B"/>
    <w:rsid w:val="007E6CA9"/>
    <w:rsid w:val="007F6402"/>
    <w:rsid w:val="00803D12"/>
    <w:rsid w:val="00812157"/>
    <w:rsid w:val="00816599"/>
    <w:rsid w:val="00817AE0"/>
    <w:rsid w:val="0082069A"/>
    <w:rsid w:val="0084001F"/>
    <w:rsid w:val="0085542A"/>
    <w:rsid w:val="00856E63"/>
    <w:rsid w:val="0086321D"/>
    <w:rsid w:val="00865785"/>
    <w:rsid w:val="00865823"/>
    <w:rsid w:val="0087302D"/>
    <w:rsid w:val="008769E1"/>
    <w:rsid w:val="008814B5"/>
    <w:rsid w:val="00896120"/>
    <w:rsid w:val="008A27DC"/>
    <w:rsid w:val="008A7953"/>
    <w:rsid w:val="008E30F4"/>
    <w:rsid w:val="008E7950"/>
    <w:rsid w:val="008F329E"/>
    <w:rsid w:val="008F44EB"/>
    <w:rsid w:val="00906D25"/>
    <w:rsid w:val="00933DB2"/>
    <w:rsid w:val="00950701"/>
    <w:rsid w:val="00967C42"/>
    <w:rsid w:val="00974D80"/>
    <w:rsid w:val="009771CB"/>
    <w:rsid w:val="009E6048"/>
    <w:rsid w:val="00A20590"/>
    <w:rsid w:val="00A22F96"/>
    <w:rsid w:val="00A26FE9"/>
    <w:rsid w:val="00A3488D"/>
    <w:rsid w:val="00A47485"/>
    <w:rsid w:val="00A5740A"/>
    <w:rsid w:val="00A83A84"/>
    <w:rsid w:val="00AA31C5"/>
    <w:rsid w:val="00AC2BD3"/>
    <w:rsid w:val="00AF46AC"/>
    <w:rsid w:val="00AF4A44"/>
    <w:rsid w:val="00AF4D00"/>
    <w:rsid w:val="00B12CE3"/>
    <w:rsid w:val="00B825F3"/>
    <w:rsid w:val="00B848E7"/>
    <w:rsid w:val="00B862DA"/>
    <w:rsid w:val="00B868C1"/>
    <w:rsid w:val="00BA6770"/>
    <w:rsid w:val="00BE240D"/>
    <w:rsid w:val="00C01BED"/>
    <w:rsid w:val="00C12E18"/>
    <w:rsid w:val="00C348D2"/>
    <w:rsid w:val="00C40C05"/>
    <w:rsid w:val="00C6188E"/>
    <w:rsid w:val="00CB0EA4"/>
    <w:rsid w:val="00CB19FD"/>
    <w:rsid w:val="00D05C56"/>
    <w:rsid w:val="00D357DB"/>
    <w:rsid w:val="00D4420C"/>
    <w:rsid w:val="00D60A45"/>
    <w:rsid w:val="00D6331B"/>
    <w:rsid w:val="00D76563"/>
    <w:rsid w:val="00D84295"/>
    <w:rsid w:val="00D85AB8"/>
    <w:rsid w:val="00D973CF"/>
    <w:rsid w:val="00DA7B9B"/>
    <w:rsid w:val="00DC6CAD"/>
    <w:rsid w:val="00E112A9"/>
    <w:rsid w:val="00E6249D"/>
    <w:rsid w:val="00E66A46"/>
    <w:rsid w:val="00E737C6"/>
    <w:rsid w:val="00E82389"/>
    <w:rsid w:val="00EA2E3E"/>
    <w:rsid w:val="00EA5DC3"/>
    <w:rsid w:val="00EC592C"/>
    <w:rsid w:val="00EF58F0"/>
    <w:rsid w:val="00EF6D3C"/>
    <w:rsid w:val="00F03999"/>
    <w:rsid w:val="00F066D5"/>
    <w:rsid w:val="00F0725A"/>
    <w:rsid w:val="00F165CF"/>
    <w:rsid w:val="00F46F5C"/>
    <w:rsid w:val="00F646D3"/>
    <w:rsid w:val="00F67D1F"/>
    <w:rsid w:val="00FA5281"/>
    <w:rsid w:val="00FA7DCC"/>
    <w:rsid w:val="00FE3820"/>
    <w:rsid w:val="00FE539F"/>
    <w:rsid w:val="03749E65"/>
    <w:rsid w:val="0B55E93E"/>
    <w:rsid w:val="13F03ED5"/>
    <w:rsid w:val="24636197"/>
    <w:rsid w:val="42C5CA8D"/>
    <w:rsid w:val="52DC0538"/>
    <w:rsid w:val="67EBA21C"/>
    <w:rsid w:val="697B812D"/>
    <w:rsid w:val="6C300901"/>
    <w:rsid w:val="6EE17343"/>
    <w:rsid w:val="6F636460"/>
    <w:rsid w:val="735BFEA3"/>
    <w:rsid w:val="7A6EE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81020"/>
  <w15:chartTrackingRefBased/>
  <w15:docId w15:val="{C8CDE835-5D66-4817-8E8C-C517CA61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44E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4E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44EB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44EB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44EB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44EB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44EB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44EB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44EB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F44E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8F44E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8F44EB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F44EB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F44EB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F44EB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F44EB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F44EB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F44EB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44E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F44E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4EB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F44EB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44EB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F44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44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44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4E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F44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44E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C7BB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7BB7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E8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97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5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4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9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5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5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20/10/relationships/intelligence" Target="intelligence2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hyperlink" Target="mailto:Durena.Farr@id.nacdnet.net" TargetMode="External" Id="R0ee12c197f91495d" /><Relationship Type="http://schemas.openxmlformats.org/officeDocument/2006/relationships/hyperlink" Target="mailto:janet.cherry@erg.com" TargetMode="External" Id="R1ad8c73b92cc42fd" /><Relationship Type="http://schemas.openxmlformats.org/officeDocument/2006/relationships/hyperlink" Target="mailto:Durena.Farr@id.nacdnet.net" TargetMode="External" Id="Rf82b9172bd134b68" /><Relationship Type="http://schemas.openxmlformats.org/officeDocument/2006/relationships/hyperlink" Target="mailto:janet.cherry@erg.com" TargetMode="External" Id="Rc4cc24e48d674ed2" /><Relationship Type="http://schemas.openxmlformats.org/officeDocument/2006/relationships/hyperlink" Target="https://valleyswcd.org/wastewater-program/" TargetMode="External" Id="R063febe135fc4174" /><Relationship Type="http://schemas.openxmlformats.org/officeDocument/2006/relationships/hyperlink" Target="https://www.cascadecleanwater.com/" TargetMode="External" Id="R43d9d15b30434ca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_ip_UnifiedCompliancePolicyUIAction xmlns="http://schemas.microsoft.com/sharepoint/v3" xsi:nil="true"/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lcf76f155ced4ddcb4097134ff3c332f xmlns="ca702bb7-9be2-4465-bf04-9fc7139a3d75">
      <Terms xmlns="http://schemas.microsoft.com/office/infopath/2007/PartnerControls"/>
    </lcf76f155ced4ddcb4097134ff3c332f>
    <TaxKeywordTaxHTField xmlns="4ffa91fb-a0ff-4ac5-b2db-65c790d184a4">
      <Terms xmlns="http://schemas.microsoft.com/office/infopath/2007/PartnerControls"/>
    </TaxKeywordTaxHTField>
    <Record xmlns="4ffa91fb-a0ff-4ac5-b2db-65c790d184a4">Shared</Record>
    <_ip_UnifiedCompliancePolicyProperties xmlns="http://schemas.microsoft.com/sharepoint/v3" xsi:nil="true"/>
    <Rights xmlns="4ffa91fb-a0ff-4ac5-b2db-65c790d184a4" xsi:nil="true"/>
    <Document_x0020_Creation_x0020_Date xmlns="4ffa91fb-a0ff-4ac5-b2db-65c790d184a4">2025-06-24T20:01:01+00:00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0AF9B94B91F34F90FFEF54E53F2448" ma:contentTypeVersion="18" ma:contentTypeDescription="Create a new document." ma:contentTypeScope="" ma:versionID="a48db4d35bd4af61b0ede9c198f2c75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ca702bb7-9be2-4465-bf04-9fc7139a3d75" xmlns:ns6="17a33541-6ade-45f8-943b-e326c7797f0d" targetNamespace="http://schemas.microsoft.com/office/2006/metadata/properties" ma:root="true" ma:fieldsID="da996b9d3497e002c9e9062e626ed68a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ca702bb7-9be2-4465-bf04-9fc7139a3d75"/>
    <xsd:import namespace="17a33541-6ade-45f8-943b-e326c7797f0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5:MediaLengthInSeconds" minOccurs="0"/>
                <xsd:element ref="ns1:_ip_UnifiedCompliancePolicyProperties" minOccurs="0"/>
                <xsd:element ref="ns1:_ip_UnifiedCompliancePolicyUIAction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  <xsd:element ref="ns5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  <xsd:element name="_ip_UnifiedCompliancePolicyProperties" ma:index="3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4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c2dbc6f9-9d5a-4178-9d04-4ce88da57975}" ma:internalName="TaxCatchAllLabel" ma:readOnly="true" ma:showField="CatchAllDataLabel" ma:web="17a33541-6ade-45f8-943b-e326c7797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c2dbc6f9-9d5a-4178-9d04-4ce88da57975}" ma:internalName="TaxCatchAll" ma:showField="CatchAllData" ma:web="17a33541-6ade-45f8-943b-e326c7797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02bb7-9be2-4465-bf04-9fc7139a3d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33541-6ade-45f8-943b-e326c7797f0d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D197D-3D7E-4554-BF23-8C004CD0BF2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ca702bb7-9be2-4465-bf04-9fc7139a3d75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3BE2840F-2897-4364-AB28-FEC58419C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5DB51E-408F-4CD8-A5E2-2AF75F338DC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AD32123-6344-447F-B85B-03B3F135A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ca702bb7-9be2-4465-bf04-9fc7139a3d75"/>
    <ds:schemaRef ds:uri="17a33541-6ade-45f8-943b-e326c7797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Omid Barr</dc:creator>
  <keywords/>
  <dc:description/>
  <lastModifiedBy>Omid Barr</lastModifiedBy>
  <revision>41</revision>
  <dcterms:created xsi:type="dcterms:W3CDTF">2025-07-03T19:38:00.0000000Z</dcterms:created>
  <dcterms:modified xsi:type="dcterms:W3CDTF">2025-07-08T19:22:50.9823606Z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0x010100B40AF9B94B91F34F90FFEF54E53F2448</vt:lpwstr>
  </property>
  <property fmtid="{D5CDD505-2E9C-101B-9397-08002B2CF9AE}" pid="3" name="TaxKeyword">
    <vt:lpwstr/>
  </property>
  <property fmtid="{D5CDD505-2E9C-101B-9397-08002B2CF9AE}" pid="4" name="Document_x0020_Type">
    <vt:lpwstr/>
  </property>
  <property fmtid="{D5CDD505-2E9C-101B-9397-08002B2CF9AE}" pid="5" name="MediaServiceImageTags">
    <vt:lpwstr/>
  </property>
  <property fmtid="{D5CDD505-2E9C-101B-9397-08002B2CF9AE}" pid="6" name="e3f09c3df709400db2417a7161762d62">
    <vt:lpwstr/>
  </property>
  <property fmtid="{D5CDD505-2E9C-101B-9397-08002B2CF9AE}" pid="7" name="EPA_x0020_Subject">
    <vt:lpwstr/>
  </property>
  <property fmtid="{D5CDD505-2E9C-101B-9397-08002B2CF9AE}" pid="8" name="Document Type">
    <vt:lpwstr/>
  </property>
  <property fmtid="{D5CDD505-2E9C-101B-9397-08002B2CF9AE}" pid="9" name="EPA Subject">
    <vt:lpwstr/>
  </property>
</Properties>
</file>